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54D8" w:rsidRPr="006E1ACA" w:rsidRDefault="000F1427" w:rsidP="00F05A13">
      <w:pPr>
        <w:spacing w:after="0" w:line="300" w:lineRule="atLeast"/>
        <w:jc w:val="center"/>
        <w:rPr>
          <w:rFonts w:ascii="David" w:eastAsia="Times New Roman" w:hAnsi="David" w:cs="David"/>
          <w:b/>
          <w:bCs/>
          <w:color w:val="000080"/>
          <w:sz w:val="30"/>
          <w:szCs w:val="30"/>
          <w:rtl/>
          <w:lang w:eastAsia="he-IL"/>
        </w:rPr>
      </w:pPr>
      <w:bookmarkStart w:id="0" w:name="_GoBack"/>
      <w:bookmarkEnd w:id="0"/>
      <w:r w:rsidRPr="006E1ACA">
        <w:rPr>
          <w:rFonts w:eastAsia="Times New Roman" w:cs="David"/>
          <w:noProof/>
        </w:rPr>
        <w:drawing>
          <wp:anchor distT="0" distB="0" distL="114300" distR="114300" simplePos="0" relativeHeight="251687424" behindDoc="0" locked="0" layoutInCell="1" allowOverlap="1" wp14:anchorId="6A54B794" wp14:editId="4F138E85">
            <wp:simplePos x="0" y="0"/>
            <wp:positionH relativeFrom="column">
              <wp:posOffset>3680460</wp:posOffset>
            </wp:positionH>
            <wp:positionV relativeFrom="paragraph">
              <wp:posOffset>-15240</wp:posOffset>
            </wp:positionV>
            <wp:extent cx="508000" cy="596900"/>
            <wp:effectExtent l="0" t="0" r="6350" b="0"/>
            <wp:wrapNone/>
            <wp:docPr id="6"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9" cstate="print"/>
                    <a:srcRect/>
                    <a:stretch>
                      <a:fillRect/>
                    </a:stretch>
                  </pic:blipFill>
                  <pic:spPr bwMode="auto">
                    <a:xfrm>
                      <a:off x="0" y="0"/>
                      <a:ext cx="508000" cy="596900"/>
                    </a:xfrm>
                    <a:prstGeom prst="rect">
                      <a:avLst/>
                    </a:prstGeom>
                    <a:noFill/>
                    <a:ln w="9525">
                      <a:noFill/>
                      <a:miter lim="800000"/>
                      <a:headEnd/>
                      <a:tailEnd/>
                    </a:ln>
                  </pic:spPr>
                </pic:pic>
              </a:graphicData>
            </a:graphic>
          </wp:anchor>
        </w:drawing>
      </w:r>
      <w:r w:rsidR="004454D8" w:rsidRPr="006E1ACA">
        <w:rPr>
          <w:rFonts w:eastAsia="Times New Roman" w:cs="David"/>
          <w:noProof/>
        </w:rPr>
        <mc:AlternateContent>
          <mc:Choice Requires="wps">
            <w:drawing>
              <wp:anchor distT="0" distB="0" distL="114300" distR="114300" simplePos="0" relativeHeight="251647488" behindDoc="0" locked="0" layoutInCell="0" allowOverlap="1" wp14:anchorId="3C4F516B" wp14:editId="49F34C30">
                <wp:simplePos x="0" y="0"/>
                <wp:positionH relativeFrom="page">
                  <wp:posOffset>8035925</wp:posOffset>
                </wp:positionH>
                <wp:positionV relativeFrom="page">
                  <wp:posOffset>-235585</wp:posOffset>
                </wp:positionV>
                <wp:extent cx="90805" cy="10535285"/>
                <wp:effectExtent l="0" t="0" r="23495" b="11430"/>
                <wp:wrapNone/>
                <wp:docPr id="22"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90805" cy="10535285"/>
                        </a:xfrm>
                        <a:prstGeom prst="rect">
                          <a:avLst/>
                        </a:prstGeom>
                        <a:solidFill>
                          <a:srgbClr val="FFFFFF"/>
                        </a:solidFill>
                        <a:ln w="9525">
                          <a:solidFill>
                            <a:srgbClr val="31849B"/>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105000</wp14:pctHeight>
                </wp14:sizeRelV>
              </wp:anchor>
            </w:drawing>
          </mc:Choice>
          <mc:Fallback xmlns:w15="http://schemas.microsoft.com/office/word/2012/wordml">
            <w:pict>
              <v:rect w14:anchorId="4165A190" id="Rectangle 5" o:spid="_x0000_s1026" style="position:absolute;left:0;text-align:left;margin-left:632.75pt;margin-top:-18.55pt;width:7.15pt;height:829.55pt;flip:x;z-index:251647488;visibility:visible;mso-wrap-style:square;mso-width-percent:0;mso-height-percent:1050;mso-wrap-distance-left:9pt;mso-wrap-distance-top:0;mso-wrap-distance-right:9pt;mso-wrap-distance-bottom:0;mso-position-horizontal:absolute;mso-position-horizontal-relative:page;mso-position-vertical:absolute;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" o:allowincell="f" strokecolor="#31849b">
                <w10:wrap anchorx="page" anchory="page"/>
              </v:rect>
            </w:pict>
          </mc:Fallback>
        </mc:AlternateContent>
      </w:r>
      <w:r w:rsidR="004454D8" w:rsidRPr="006E1ACA">
        <w:rPr>
          <w:rFonts w:eastAsia="Times New Roman" w:cs="David"/>
          <w:noProof/>
          <w:rtl/>
        </w:rPr>
        <mc:AlternateContent>
          <mc:Choice Requires="wps">
            <w:drawing>
              <wp:anchor distT="0" distB="0" distL="114300" distR="114300" simplePos="0" relativeHeight="251604480" behindDoc="0" locked="0" layoutInCell="0" allowOverlap="1" wp14:anchorId="15BEB0DF" wp14:editId="4F940FE9">
                <wp:simplePos x="0" y="0"/>
                <wp:positionH relativeFrom="page">
                  <wp:posOffset>-189230</wp:posOffset>
                </wp:positionH>
                <wp:positionV relativeFrom="page">
                  <wp:posOffset>5080</wp:posOffset>
                </wp:positionV>
                <wp:extent cx="8145145" cy="803910"/>
                <wp:effectExtent l="0" t="0" r="11430" b="15240"/>
                <wp:wrapNone/>
                <wp:docPr id="1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8145145" cy="803910"/>
                        </a:xfrm>
                        <a:prstGeom prst="rect">
                          <a:avLst/>
                        </a:prstGeom>
                        <a:solidFill>
                          <a:srgbClr val="4BACC6"/>
                        </a:solidFill>
                        <a:ln w="9525">
                          <a:solidFill>
                            <a:srgbClr val="31849B"/>
                          </a:solidFill>
                          <a:miter lim="800000"/>
                          <a:headEnd/>
                          <a:tailEnd/>
                        </a:ln>
                      </wps:spPr>
                      <wps:bodyPr rot="0" vert="horz" wrap="square" lIns="91440" tIns="45720" rIns="91440" bIns="45720" anchor="t" anchorCtr="0" upright="1">
                        <a:noAutofit/>
                      </wps:bodyPr>
                    </wps:wsp>
                  </a:graphicData>
                </a:graphic>
                <wp14:sizeRelH relativeFrom="page">
                  <wp14:pctWidth>105000</wp14:pctWidth>
                </wp14:sizeRelH>
                <wp14:sizeRelV relativeFrom="topMargin">
                  <wp14:pctHeight>90000</wp14:pctHeight>
                </wp14:sizeRelV>
              </wp:anchor>
            </w:drawing>
          </mc:Choice>
          <mc:Fallback xmlns:w15="http://schemas.microsoft.com/office/word/2012/wordml">
            <w:pict>
              <v:rect w14:anchorId="142A964E" id="Rectangle 3" o:spid="_x0000_s1026" style="position:absolute;left:0;text-align:left;margin-left:-14.9pt;margin-top:.4pt;width:641.35pt;height:63.3pt;flip:x;z-index:251604480;visibility:visible;mso-wrap-style:square;mso-width-percent:1050;mso-height-percent:900;mso-wrap-distance-left:9pt;mso-wrap-distance-top:0;mso-wrap-distance-right:9pt;mso-wrap-distance-bottom:0;mso-position-horizontal:absolute;mso-position-horizontal-relative:page;mso-position-vertical:absolute;mso-position-vertical-relative:page;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" o:allowincell="f" fillcolor="#4bacc6" strokecolor="#31849b">
                <w10:wrap anchorx="page" anchory="page"/>
              </v:rect>
            </w:pict>
          </mc:Fallback>
        </mc:AlternateContent>
      </w:r>
      <w:r w:rsidR="004454D8" w:rsidRPr="006E1ACA">
        <w:rPr>
          <w:rFonts w:ascii="David" w:eastAsia="Times New Roman" w:hAnsi="David" w:cs="David" w:hint="cs"/>
          <w:b/>
          <w:bCs/>
          <w:color w:val="000080"/>
          <w:sz w:val="32"/>
          <w:szCs w:val="32"/>
          <w:rtl/>
          <w:lang w:eastAsia="he-IL"/>
        </w:rPr>
        <w:t>מדינת ישראל</w:t>
      </w:r>
    </w:p>
    <w:p w:rsidR="004454D8" w:rsidRPr="006E1ACA" w:rsidRDefault="004454D8" w:rsidP="00F05A13">
      <w:pPr>
        <w:spacing w:after="0" w:line="300" w:lineRule="atLeast"/>
        <w:jc w:val="center"/>
        <w:rPr>
          <w:rFonts w:ascii="Cambria" w:eastAsia="Times New Roman" w:hAnsi="Cambria" w:cs="David"/>
          <w:b/>
          <w:bCs/>
          <w:color w:val="000000"/>
          <w:sz w:val="56"/>
          <w:szCs w:val="56"/>
          <w:rtl/>
        </w:rPr>
      </w:pPr>
      <w:r w:rsidRPr="006E1ACA">
        <w:rPr>
          <w:rFonts w:ascii="Times New Roman" w:eastAsia="Times New Roman" w:hAnsi="Times New Roman" w:cs="David"/>
          <w:b/>
          <w:bCs/>
          <w:color w:val="000080"/>
          <w:sz w:val="16"/>
          <w:szCs w:val="16"/>
        </w:rPr>
        <w:t>STATE OF ISRAEL</w:t>
      </w:r>
    </w:p>
    <w:p w:rsidR="004454D8" w:rsidRPr="006E1ACA" w:rsidRDefault="004D2EF3" w:rsidP="00D875D4">
      <w:pPr>
        <w:spacing w:after="0" w:line="300" w:lineRule="atLeast"/>
        <w:rPr>
          <w:rFonts w:cs="David"/>
          <w:noProof/>
          <w:szCs w:val="26"/>
        </w:rPr>
      </w:pPr>
      <w:r w:rsidRPr="006E1ACA">
        <w:rPr>
          <w:rFonts w:cs="David"/>
          <w:noProof/>
        </w:rPr>
        <w:drawing>
          <wp:anchor distT="0" distB="0" distL="114300" distR="114300" simplePos="0" relativeHeight="251736576" behindDoc="1" locked="0" layoutInCell="1" allowOverlap="1" wp14:anchorId="7E33409F" wp14:editId="0F4311F2">
            <wp:simplePos x="0" y="0"/>
            <wp:positionH relativeFrom="column">
              <wp:posOffset>1979295</wp:posOffset>
            </wp:positionH>
            <wp:positionV relativeFrom="paragraph">
              <wp:posOffset>188595</wp:posOffset>
            </wp:positionV>
            <wp:extent cx="2544445" cy="646430"/>
            <wp:effectExtent l="0" t="0" r="8255" b="1270"/>
            <wp:wrapTight wrapText="bothSides">
              <wp:wrapPolygon edited="0">
                <wp:start x="0" y="0"/>
                <wp:lineTo x="0" y="21006"/>
                <wp:lineTo x="21508" y="21006"/>
                <wp:lineTo x="21508" y="0"/>
                <wp:lineTo x="0" y="0"/>
              </wp:wrapPolygon>
            </wp:wrapTight>
            <wp:docPr id="3" name="תמונה 3" descr="cid:image001.png@01D04928.BE5E6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cid:image001.png@01D04928.BE5E6080"/>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2544445" cy="646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4454D8" w:rsidRPr="006E1ACA" w:rsidRDefault="004454D8" w:rsidP="00D875D4">
      <w:pPr>
        <w:spacing w:after="0" w:line="300" w:lineRule="atLeast"/>
        <w:rPr>
          <w:rFonts w:ascii="Cambria" w:eastAsia="Times New Roman" w:hAnsi="Cambria" w:cs="David"/>
          <w:b/>
          <w:bCs/>
          <w:color w:val="000000"/>
          <w:sz w:val="52"/>
          <w:szCs w:val="52"/>
          <w:rtl/>
        </w:rPr>
      </w:pPr>
    </w:p>
    <w:p w:rsidR="00AB55BD" w:rsidRPr="006E1ACA" w:rsidRDefault="00AB55BD" w:rsidP="00D875D4">
      <w:pPr>
        <w:spacing w:after="0" w:line="300" w:lineRule="atLeast"/>
        <w:jc w:val="center"/>
        <w:rPr>
          <w:rFonts w:ascii="Cambria" w:eastAsia="Times New Roman" w:hAnsi="Cambria" w:cs="David"/>
          <w:b/>
          <w:bCs/>
          <w:color w:val="000000"/>
          <w:sz w:val="52"/>
          <w:szCs w:val="52"/>
          <w:rtl/>
        </w:rPr>
      </w:pPr>
    </w:p>
    <w:p w:rsidR="004D2EF3" w:rsidRPr="006E1ACA" w:rsidRDefault="004D2EF3" w:rsidP="00ED444C">
      <w:pPr>
        <w:spacing w:after="0" w:line="300" w:lineRule="atLeast"/>
        <w:jc w:val="right"/>
        <w:rPr>
          <w:rFonts w:ascii="Cambria" w:eastAsia="Times New Roman" w:hAnsi="Cambria" w:cs="David"/>
          <w:b/>
          <w:bCs/>
          <w:color w:val="000000"/>
          <w:sz w:val="24"/>
          <w:szCs w:val="24"/>
          <w:rtl/>
        </w:rPr>
      </w:pPr>
      <w:r w:rsidRPr="006E1ACA">
        <w:rPr>
          <w:rFonts w:ascii="Cambria" w:eastAsia="Times New Roman" w:hAnsi="Cambria" w:cs="David" w:hint="cs"/>
          <w:b/>
          <w:bCs/>
          <w:color w:val="000000"/>
          <w:sz w:val="24"/>
          <w:szCs w:val="24"/>
          <w:rtl/>
        </w:rPr>
        <w:t xml:space="preserve">ירושלים, </w:t>
      </w:r>
      <w:r w:rsidR="00ED444C">
        <w:rPr>
          <w:rFonts w:ascii="Cambria" w:eastAsia="Times New Roman" w:hAnsi="Cambria" w:cs="David" w:hint="cs"/>
          <w:b/>
          <w:bCs/>
          <w:color w:val="000000"/>
          <w:sz w:val="24"/>
          <w:szCs w:val="24"/>
          <w:rtl/>
        </w:rPr>
        <w:t>21</w:t>
      </w:r>
      <w:r w:rsidRPr="006E1ACA">
        <w:rPr>
          <w:rFonts w:ascii="Cambria" w:eastAsia="Times New Roman" w:hAnsi="Cambria" w:cs="David" w:hint="cs"/>
          <w:b/>
          <w:bCs/>
          <w:color w:val="000000"/>
          <w:sz w:val="24"/>
          <w:szCs w:val="24"/>
          <w:rtl/>
        </w:rPr>
        <w:t xml:space="preserve"> במאי 2015</w:t>
      </w:r>
    </w:p>
    <w:p w:rsidR="004D2EF3" w:rsidRPr="006E1ACA" w:rsidRDefault="00ED444C" w:rsidP="001C3287">
      <w:pPr>
        <w:spacing w:after="0" w:line="300" w:lineRule="atLeast"/>
        <w:jc w:val="right"/>
        <w:rPr>
          <w:rFonts w:ascii="Cambria" w:eastAsia="Times New Roman" w:hAnsi="Cambria" w:cs="David"/>
          <w:b/>
          <w:bCs/>
          <w:color w:val="000000"/>
          <w:sz w:val="24"/>
          <w:szCs w:val="24"/>
          <w:rtl/>
        </w:rPr>
      </w:pPr>
      <w:r>
        <w:rPr>
          <w:rFonts w:ascii="Cambria" w:eastAsia="Times New Roman" w:hAnsi="Cambria" w:cs="David" w:hint="cs"/>
          <w:b/>
          <w:bCs/>
          <w:color w:val="000000"/>
          <w:sz w:val="24"/>
          <w:szCs w:val="24"/>
          <w:rtl/>
        </w:rPr>
        <w:t>ג</w:t>
      </w:r>
      <w:r w:rsidR="004D2EF3" w:rsidRPr="006E1ACA">
        <w:rPr>
          <w:rFonts w:ascii="Cambria" w:eastAsia="Times New Roman" w:hAnsi="Cambria" w:cs="David" w:hint="cs"/>
          <w:b/>
          <w:bCs/>
          <w:color w:val="000000"/>
          <w:sz w:val="24"/>
          <w:szCs w:val="24"/>
          <w:rtl/>
        </w:rPr>
        <w:t>' ב</w:t>
      </w:r>
      <w:r w:rsidR="001C3287" w:rsidRPr="006E1ACA">
        <w:rPr>
          <w:rFonts w:ascii="Cambria" w:eastAsia="Times New Roman" w:hAnsi="Cambria" w:cs="David" w:hint="cs"/>
          <w:b/>
          <w:bCs/>
          <w:color w:val="000000"/>
          <w:sz w:val="24"/>
          <w:szCs w:val="24"/>
          <w:rtl/>
        </w:rPr>
        <w:t>סיון</w:t>
      </w:r>
      <w:r w:rsidR="004D2EF3" w:rsidRPr="006E1ACA">
        <w:rPr>
          <w:rFonts w:ascii="Cambria" w:eastAsia="Times New Roman" w:hAnsi="Cambria" w:cs="David" w:hint="cs"/>
          <w:b/>
          <w:bCs/>
          <w:color w:val="000000"/>
          <w:sz w:val="24"/>
          <w:szCs w:val="24"/>
          <w:rtl/>
        </w:rPr>
        <w:t xml:space="preserve"> תשע"ה</w:t>
      </w:r>
    </w:p>
    <w:p w:rsidR="001C3287" w:rsidRPr="006E1ACA" w:rsidRDefault="001C3287" w:rsidP="004D2EF3">
      <w:pPr>
        <w:spacing w:after="0" w:line="300" w:lineRule="atLeast"/>
        <w:ind w:left="-426" w:right="-284"/>
        <w:jc w:val="center"/>
        <w:rPr>
          <w:rFonts w:ascii="Cambria" w:eastAsia="Times New Roman" w:hAnsi="Cambria" w:cs="David"/>
          <w:b/>
          <w:bCs/>
          <w:color w:val="000000"/>
          <w:sz w:val="28"/>
          <w:szCs w:val="28"/>
          <w:u w:val="single"/>
          <w:rtl/>
        </w:rPr>
      </w:pPr>
    </w:p>
    <w:p w:rsidR="004454D8" w:rsidRPr="006E1ACA" w:rsidRDefault="006E1ACA" w:rsidP="004D2EF3">
      <w:pPr>
        <w:spacing w:after="0" w:line="300" w:lineRule="atLeast"/>
        <w:ind w:left="-426" w:right="-284"/>
        <w:jc w:val="center"/>
        <w:rPr>
          <w:rFonts w:ascii="Cambria" w:eastAsia="Times New Roman" w:hAnsi="Cambria" w:cs="David"/>
          <w:b/>
          <w:bCs/>
          <w:color w:val="000000"/>
          <w:sz w:val="28"/>
          <w:szCs w:val="28"/>
          <w:u w:val="single"/>
          <w:rtl/>
        </w:rPr>
      </w:pPr>
      <w:r w:rsidRPr="006E1ACA">
        <w:rPr>
          <w:rFonts w:ascii="Cambria" w:eastAsia="Times New Roman" w:hAnsi="Cambria" w:cs="David" w:hint="cs"/>
          <w:b/>
          <w:bCs/>
          <w:color w:val="000000"/>
          <w:sz w:val="28"/>
          <w:szCs w:val="28"/>
          <w:u w:val="single"/>
          <w:rtl/>
        </w:rPr>
        <w:t>מענה לשאלות ההבהרה ל</w:t>
      </w:r>
      <w:r w:rsidR="004454D8" w:rsidRPr="006E1ACA">
        <w:rPr>
          <w:rFonts w:ascii="Cambria" w:eastAsia="Times New Roman" w:hAnsi="Cambria" w:cs="David" w:hint="cs"/>
          <w:b/>
          <w:bCs/>
          <w:color w:val="000000"/>
          <w:sz w:val="28"/>
          <w:szCs w:val="28"/>
          <w:u w:val="single"/>
          <w:rtl/>
        </w:rPr>
        <w:t xml:space="preserve">מכרז פומבי מס' </w:t>
      </w:r>
      <w:r w:rsidR="00DC24A1" w:rsidRPr="006E1ACA">
        <w:rPr>
          <w:rFonts w:ascii="Cambria" w:eastAsia="Times New Roman" w:hAnsi="Cambria" w:cs="David" w:hint="cs"/>
          <w:b/>
          <w:bCs/>
          <w:color w:val="000000"/>
          <w:sz w:val="28"/>
          <w:szCs w:val="28"/>
          <w:u w:val="single"/>
          <w:rtl/>
        </w:rPr>
        <w:t>3/2015</w:t>
      </w:r>
      <w:r w:rsidR="004D2EF3" w:rsidRPr="006E1ACA">
        <w:rPr>
          <w:rFonts w:ascii="Cambria" w:eastAsia="Times New Roman" w:hAnsi="Cambria" w:cs="David" w:hint="cs"/>
          <w:b/>
          <w:bCs/>
          <w:color w:val="000000"/>
          <w:sz w:val="28"/>
          <w:szCs w:val="28"/>
          <w:u w:val="single"/>
          <w:rtl/>
        </w:rPr>
        <w:t>-</w:t>
      </w:r>
      <w:r w:rsidR="00F40BA2" w:rsidRPr="006E1ACA">
        <w:rPr>
          <w:rFonts w:ascii="Cambria" w:eastAsia="Times New Roman" w:hAnsi="Cambria" w:cs="David" w:hint="cs"/>
          <w:b/>
          <w:bCs/>
          <w:color w:val="000000"/>
          <w:sz w:val="28"/>
          <w:szCs w:val="28"/>
          <w:u w:val="single"/>
          <w:rtl/>
        </w:rPr>
        <w:t xml:space="preserve"> </w:t>
      </w:r>
      <w:r w:rsidR="00454439" w:rsidRPr="006E1ACA">
        <w:rPr>
          <w:rFonts w:ascii="Cambria" w:eastAsia="Times New Roman" w:hAnsi="Cambria" w:cs="David" w:hint="cs"/>
          <w:b/>
          <w:bCs/>
          <w:color w:val="000000"/>
          <w:sz w:val="28"/>
          <w:szCs w:val="28"/>
          <w:u w:val="single"/>
          <w:rtl/>
        </w:rPr>
        <w:t>לרכישת שרותי ייעוץ תקשורתי וליווי אסטרטגי לרשות השירות הלאומי-אזרחי</w:t>
      </w:r>
    </w:p>
    <w:p w:rsidR="001C3287" w:rsidRPr="006E1ACA" w:rsidRDefault="001C3287" w:rsidP="004D2EF3">
      <w:pPr>
        <w:spacing w:after="0" w:line="300" w:lineRule="atLeast"/>
        <w:ind w:left="-426" w:right="-284"/>
        <w:jc w:val="center"/>
        <w:rPr>
          <w:rFonts w:ascii="Cambria" w:eastAsia="Times New Roman" w:hAnsi="Cambria" w:cs="David"/>
          <w:b/>
          <w:bCs/>
          <w:color w:val="000000"/>
          <w:sz w:val="28"/>
          <w:szCs w:val="28"/>
          <w:rtl/>
        </w:rPr>
      </w:pPr>
    </w:p>
    <w:p w:rsidR="006E1ACA" w:rsidRPr="006E1ACA" w:rsidRDefault="006E1ACA" w:rsidP="00940231">
      <w:pPr>
        <w:numPr>
          <w:ilvl w:val="0"/>
          <w:numId w:val="11"/>
        </w:numPr>
        <w:overflowPunct w:val="0"/>
        <w:autoSpaceDE w:val="0"/>
        <w:autoSpaceDN w:val="0"/>
        <w:spacing w:after="0" w:line="360" w:lineRule="auto"/>
        <w:contextualSpacing/>
        <w:jc w:val="both"/>
        <w:textAlignment w:val="baseline"/>
        <w:rPr>
          <w:rFonts w:cs="David"/>
          <w:b/>
          <w:bCs/>
          <w:sz w:val="28"/>
          <w:szCs w:val="28"/>
          <w:u w:val="single"/>
          <w:lang w:eastAsia="he-IL"/>
        </w:rPr>
      </w:pPr>
      <w:r w:rsidRPr="006E1ACA">
        <w:rPr>
          <w:rFonts w:cs="David" w:hint="cs"/>
          <w:b/>
          <w:bCs/>
          <w:sz w:val="28"/>
          <w:szCs w:val="28"/>
          <w:u w:val="single"/>
          <w:rtl/>
          <w:lang w:eastAsia="he-IL"/>
        </w:rPr>
        <w:t xml:space="preserve">כללי </w:t>
      </w:r>
    </w:p>
    <w:p w:rsidR="006E1ACA" w:rsidRPr="006E1ACA" w:rsidRDefault="006E1ACA" w:rsidP="00940231">
      <w:pPr>
        <w:numPr>
          <w:ilvl w:val="1"/>
          <w:numId w:val="11"/>
        </w:numPr>
        <w:overflowPunct w:val="0"/>
        <w:autoSpaceDE w:val="0"/>
        <w:autoSpaceDN w:val="0"/>
        <w:spacing w:after="0" w:line="360" w:lineRule="auto"/>
        <w:ind w:hanging="545"/>
        <w:contextualSpacing/>
        <w:jc w:val="both"/>
        <w:textAlignment w:val="baseline"/>
        <w:rPr>
          <w:rFonts w:ascii="Times New Roman" w:hAnsi="Times New Roman" w:cs="David"/>
          <w:sz w:val="24"/>
          <w:szCs w:val="24"/>
          <w:rtl/>
          <w:lang w:eastAsia="he-IL"/>
        </w:rPr>
      </w:pPr>
      <w:r w:rsidRPr="006E1ACA">
        <w:rPr>
          <w:rFonts w:cs="David" w:hint="cs"/>
          <w:sz w:val="24"/>
          <w:szCs w:val="24"/>
          <w:rtl/>
          <w:lang w:eastAsia="he-IL"/>
        </w:rPr>
        <w:t xml:space="preserve">בתגובה לשאלות המציעים, ובהתאם לסמכותה על פי מסמכי המכרז, להלן תשובות הרשות לשאלות. </w:t>
      </w:r>
    </w:p>
    <w:p w:rsidR="006E1ACA" w:rsidRPr="006E1ACA" w:rsidRDefault="006E1ACA" w:rsidP="00940231">
      <w:pPr>
        <w:numPr>
          <w:ilvl w:val="1"/>
          <w:numId w:val="11"/>
        </w:numPr>
        <w:overflowPunct w:val="0"/>
        <w:autoSpaceDE w:val="0"/>
        <w:autoSpaceDN w:val="0"/>
        <w:spacing w:after="0" w:line="360" w:lineRule="auto"/>
        <w:ind w:hanging="545"/>
        <w:contextualSpacing/>
        <w:jc w:val="both"/>
        <w:textAlignment w:val="baseline"/>
        <w:rPr>
          <w:rFonts w:ascii="Times New Roman" w:hAnsi="Times New Roman" w:cs="David"/>
          <w:sz w:val="24"/>
          <w:szCs w:val="24"/>
          <w:lang w:eastAsia="he-IL"/>
        </w:rPr>
      </w:pPr>
      <w:r w:rsidRPr="006E1ACA">
        <w:rPr>
          <w:rFonts w:cs="David" w:hint="cs"/>
          <w:sz w:val="24"/>
          <w:szCs w:val="24"/>
          <w:rtl/>
          <w:lang w:eastAsia="he-IL"/>
        </w:rPr>
        <w:t>יובהר כי אין נוסח השאלות המפורט להלן זהה בהכרח לנוסח שנשאל על ידי המתמודדים וכי לא בהכרח נענתה כל שאלה.</w:t>
      </w:r>
    </w:p>
    <w:p w:rsidR="006E1ACA" w:rsidRPr="006E1ACA" w:rsidRDefault="006E1ACA" w:rsidP="00940231">
      <w:pPr>
        <w:numPr>
          <w:ilvl w:val="1"/>
          <w:numId w:val="11"/>
        </w:numPr>
        <w:overflowPunct w:val="0"/>
        <w:autoSpaceDE w:val="0"/>
        <w:autoSpaceDN w:val="0"/>
        <w:spacing w:after="0" w:line="360" w:lineRule="auto"/>
        <w:ind w:hanging="545"/>
        <w:contextualSpacing/>
        <w:jc w:val="both"/>
        <w:textAlignment w:val="baseline"/>
        <w:rPr>
          <w:rFonts w:ascii="Times New Roman" w:hAnsi="Times New Roman" w:cs="David"/>
          <w:sz w:val="24"/>
          <w:szCs w:val="24"/>
          <w:lang w:eastAsia="he-IL"/>
        </w:rPr>
      </w:pPr>
      <w:r w:rsidRPr="006E1ACA">
        <w:rPr>
          <w:rFonts w:cs="David" w:hint="cs"/>
          <w:sz w:val="24"/>
          <w:szCs w:val="24"/>
          <w:rtl/>
          <w:lang w:eastAsia="he-IL"/>
        </w:rPr>
        <w:t>כל ההבהרות, השינויים והתיקונים האמורים במכתב זה, ייחשבו כאילו נכללו במסמכי המכרז מלכתחילה.</w:t>
      </w:r>
    </w:p>
    <w:p w:rsidR="006E1ACA" w:rsidRPr="006E1ACA" w:rsidRDefault="006E1ACA" w:rsidP="00940231">
      <w:pPr>
        <w:numPr>
          <w:ilvl w:val="1"/>
          <w:numId w:val="11"/>
        </w:numPr>
        <w:overflowPunct w:val="0"/>
        <w:autoSpaceDE w:val="0"/>
        <w:autoSpaceDN w:val="0"/>
        <w:spacing w:after="0" w:line="360" w:lineRule="auto"/>
        <w:ind w:hanging="545"/>
        <w:contextualSpacing/>
        <w:jc w:val="both"/>
        <w:textAlignment w:val="baseline"/>
        <w:rPr>
          <w:rFonts w:ascii="Times New Roman" w:hAnsi="Times New Roman" w:cs="David"/>
          <w:sz w:val="24"/>
          <w:szCs w:val="24"/>
          <w:lang w:eastAsia="he-IL"/>
        </w:rPr>
      </w:pPr>
      <w:r w:rsidRPr="006E1ACA">
        <w:rPr>
          <w:rFonts w:cs="David" w:hint="cs"/>
          <w:sz w:val="24"/>
          <w:szCs w:val="24"/>
          <w:rtl/>
          <w:lang w:eastAsia="he-IL"/>
        </w:rPr>
        <w:t>אלא אם נאמר אחרת, לכל המונחים והמושגים האמורים במכתב זה תהיה הפרשנות כאמור במסמכי המכרז.</w:t>
      </w:r>
    </w:p>
    <w:p w:rsidR="006E1ACA" w:rsidRPr="006E1ACA" w:rsidRDefault="006E1ACA" w:rsidP="00940231">
      <w:pPr>
        <w:numPr>
          <w:ilvl w:val="1"/>
          <w:numId w:val="11"/>
        </w:numPr>
        <w:overflowPunct w:val="0"/>
        <w:autoSpaceDE w:val="0"/>
        <w:autoSpaceDN w:val="0"/>
        <w:spacing w:after="0" w:line="360" w:lineRule="auto"/>
        <w:ind w:hanging="545"/>
        <w:contextualSpacing/>
        <w:jc w:val="both"/>
        <w:textAlignment w:val="baseline"/>
        <w:rPr>
          <w:rFonts w:ascii="Times New Roman" w:hAnsi="Times New Roman" w:cs="David"/>
          <w:sz w:val="24"/>
          <w:szCs w:val="24"/>
          <w:lang w:eastAsia="he-IL"/>
        </w:rPr>
      </w:pPr>
      <w:r w:rsidRPr="006E1ACA">
        <w:rPr>
          <w:rFonts w:cs="David" w:hint="cs"/>
          <w:sz w:val="24"/>
          <w:szCs w:val="24"/>
          <w:rtl/>
          <w:lang w:eastAsia="he-IL"/>
        </w:rPr>
        <w:t>אין להסתמך על כל הסבר או פירוש שניתן בעל פה או בכתב או בכל דרך אחרת על ידי מי מטעם הרשות או ועדת המכרזים,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מעם ועדת המכרזים, ככל שיצאו.</w:t>
      </w:r>
    </w:p>
    <w:p w:rsidR="006E1ACA" w:rsidRPr="006E1ACA" w:rsidRDefault="006E1ACA" w:rsidP="00940231">
      <w:pPr>
        <w:numPr>
          <w:ilvl w:val="1"/>
          <w:numId w:val="11"/>
        </w:numPr>
        <w:overflowPunct w:val="0"/>
        <w:autoSpaceDE w:val="0"/>
        <w:autoSpaceDN w:val="0"/>
        <w:spacing w:after="0" w:line="360" w:lineRule="auto"/>
        <w:ind w:hanging="545"/>
        <w:contextualSpacing/>
        <w:jc w:val="both"/>
        <w:textAlignment w:val="baseline"/>
        <w:rPr>
          <w:rFonts w:ascii="Times New Roman" w:hAnsi="Times New Roman" w:cs="David"/>
          <w:sz w:val="24"/>
          <w:szCs w:val="24"/>
          <w:lang w:eastAsia="he-IL"/>
        </w:rPr>
      </w:pPr>
      <w:r w:rsidRPr="006E1ACA">
        <w:rPr>
          <w:rFonts w:cs="David" w:hint="cs"/>
          <w:sz w:val="24"/>
          <w:szCs w:val="24"/>
          <w:rtl/>
          <w:lang w:eastAsia="he-IL"/>
        </w:rPr>
        <w:t>מכתב זה מפורסם באתר האינטרנט של הרשות בהתאם למפורט במסמכי המכרז.</w:t>
      </w:r>
    </w:p>
    <w:p w:rsidR="005F339E" w:rsidRPr="006E1ACA" w:rsidRDefault="005F339E" w:rsidP="00940231">
      <w:pPr>
        <w:numPr>
          <w:ilvl w:val="1"/>
          <w:numId w:val="11"/>
        </w:numPr>
        <w:overflowPunct w:val="0"/>
        <w:autoSpaceDE w:val="0"/>
        <w:autoSpaceDN w:val="0"/>
        <w:spacing w:after="0" w:line="360" w:lineRule="auto"/>
        <w:ind w:hanging="545"/>
        <w:contextualSpacing/>
        <w:jc w:val="both"/>
        <w:textAlignment w:val="baseline"/>
        <w:rPr>
          <w:rFonts w:ascii="Times New Roman" w:hAnsi="Times New Roman" w:cs="David"/>
          <w:b/>
          <w:bCs/>
          <w:sz w:val="26"/>
          <w:szCs w:val="26"/>
          <w:lang w:eastAsia="he-IL"/>
        </w:rPr>
      </w:pPr>
      <w:r w:rsidRPr="006E1ACA">
        <w:rPr>
          <w:rFonts w:cs="David" w:hint="cs"/>
          <w:b/>
          <w:bCs/>
          <w:sz w:val="26"/>
          <w:szCs w:val="26"/>
          <w:rtl/>
          <w:lang w:eastAsia="he-IL"/>
        </w:rPr>
        <w:t>למסמך זה מצור</w:t>
      </w:r>
      <w:r w:rsidR="00AA25EE">
        <w:rPr>
          <w:rFonts w:cs="David" w:hint="cs"/>
          <w:b/>
          <w:bCs/>
          <w:sz w:val="26"/>
          <w:szCs w:val="26"/>
          <w:rtl/>
          <w:lang w:eastAsia="he-IL"/>
        </w:rPr>
        <w:t>פים</w:t>
      </w:r>
      <w:r w:rsidRPr="006E1ACA">
        <w:rPr>
          <w:rFonts w:cs="David" w:hint="cs"/>
          <w:b/>
          <w:bCs/>
          <w:sz w:val="26"/>
          <w:szCs w:val="26"/>
          <w:rtl/>
          <w:lang w:eastAsia="he-IL"/>
        </w:rPr>
        <w:t xml:space="preserve"> </w:t>
      </w:r>
      <w:r w:rsidR="00AA25EE" w:rsidRPr="006E1ACA">
        <w:rPr>
          <w:rFonts w:cs="David" w:hint="cs"/>
          <w:b/>
          <w:bCs/>
          <w:sz w:val="26"/>
          <w:szCs w:val="26"/>
          <w:rtl/>
          <w:lang w:eastAsia="he-IL"/>
        </w:rPr>
        <w:t xml:space="preserve">סעיפי ביטוח עדכניים </w:t>
      </w:r>
      <w:r w:rsidR="00AA25EE">
        <w:rPr>
          <w:rFonts w:cs="David" w:hint="cs"/>
          <w:b/>
          <w:bCs/>
          <w:sz w:val="26"/>
          <w:szCs w:val="26"/>
          <w:rtl/>
          <w:lang w:eastAsia="he-IL"/>
        </w:rPr>
        <w:t>ו</w:t>
      </w:r>
      <w:r w:rsidRPr="006E1ACA">
        <w:rPr>
          <w:rFonts w:cs="David" w:hint="cs"/>
          <w:b/>
          <w:bCs/>
          <w:sz w:val="26"/>
          <w:szCs w:val="26"/>
          <w:rtl/>
          <w:lang w:eastAsia="he-IL"/>
        </w:rPr>
        <w:t>נספח אישור עריכת ביטוחים, המחליפים בהתאמה ואת הסעיפים המופיעים במכרז</w:t>
      </w:r>
      <w:r w:rsidR="00AA25EE">
        <w:rPr>
          <w:rFonts w:cs="David" w:hint="cs"/>
          <w:b/>
          <w:bCs/>
          <w:sz w:val="26"/>
          <w:szCs w:val="26"/>
          <w:rtl/>
          <w:lang w:eastAsia="he-IL"/>
        </w:rPr>
        <w:t xml:space="preserve"> (נספח מספר 4</w:t>
      </w:r>
      <w:r w:rsidR="00940231">
        <w:rPr>
          <w:rFonts w:cs="David" w:hint="cs"/>
          <w:b/>
          <w:bCs/>
          <w:sz w:val="26"/>
          <w:szCs w:val="26"/>
          <w:rtl/>
          <w:lang w:eastAsia="he-IL"/>
        </w:rPr>
        <w:t>-</w:t>
      </w:r>
      <w:r w:rsidR="00AA25EE">
        <w:rPr>
          <w:rFonts w:cs="David" w:hint="cs"/>
          <w:b/>
          <w:bCs/>
          <w:sz w:val="26"/>
          <w:szCs w:val="26"/>
          <w:rtl/>
          <w:lang w:eastAsia="he-IL"/>
        </w:rPr>
        <w:t xml:space="preserve"> הסכם התקשרות</w:t>
      </w:r>
      <w:r w:rsidR="00940231">
        <w:rPr>
          <w:rFonts w:cs="David" w:hint="cs"/>
          <w:b/>
          <w:bCs/>
          <w:sz w:val="26"/>
          <w:szCs w:val="26"/>
          <w:rtl/>
          <w:lang w:eastAsia="he-IL"/>
        </w:rPr>
        <w:t>,</w:t>
      </w:r>
      <w:r w:rsidR="00AA25EE">
        <w:rPr>
          <w:rFonts w:cs="David" w:hint="cs"/>
          <w:b/>
          <w:bCs/>
          <w:sz w:val="26"/>
          <w:szCs w:val="26"/>
          <w:rtl/>
          <w:lang w:eastAsia="he-IL"/>
        </w:rPr>
        <w:t xml:space="preserve"> סעיף 17 עמודים 62-64</w:t>
      </w:r>
      <w:r w:rsidR="00940231">
        <w:rPr>
          <w:rFonts w:cs="David" w:hint="cs"/>
          <w:b/>
          <w:bCs/>
          <w:sz w:val="26"/>
          <w:szCs w:val="26"/>
          <w:rtl/>
          <w:lang w:eastAsia="he-IL"/>
        </w:rPr>
        <w:t>)</w:t>
      </w:r>
      <w:r w:rsidRPr="006E1ACA">
        <w:rPr>
          <w:rFonts w:cs="David" w:hint="cs"/>
          <w:b/>
          <w:bCs/>
          <w:sz w:val="26"/>
          <w:szCs w:val="26"/>
          <w:rtl/>
          <w:lang w:eastAsia="he-IL"/>
        </w:rPr>
        <w:t>.</w:t>
      </w:r>
      <w:r w:rsidR="00AA25EE" w:rsidRPr="00AA25EE">
        <w:rPr>
          <w:rFonts w:cs="David" w:hint="cs"/>
          <w:b/>
          <w:bCs/>
          <w:sz w:val="26"/>
          <w:szCs w:val="26"/>
          <w:rtl/>
          <w:lang w:eastAsia="he-IL"/>
        </w:rPr>
        <w:t xml:space="preserve"> </w:t>
      </w:r>
      <w:r w:rsidR="00940231">
        <w:rPr>
          <w:rFonts w:cs="David" w:hint="cs"/>
          <w:b/>
          <w:bCs/>
          <w:sz w:val="26"/>
          <w:szCs w:val="26"/>
          <w:rtl/>
          <w:lang w:eastAsia="he-IL"/>
        </w:rPr>
        <w:t>ו</w:t>
      </w:r>
      <w:r w:rsidR="00AA25EE" w:rsidRPr="006E1ACA">
        <w:rPr>
          <w:rFonts w:cs="David" w:hint="cs"/>
          <w:b/>
          <w:bCs/>
          <w:sz w:val="26"/>
          <w:szCs w:val="26"/>
          <w:rtl/>
          <w:lang w:eastAsia="he-IL"/>
        </w:rPr>
        <w:t xml:space="preserve">את </w:t>
      </w:r>
      <w:r w:rsidR="00940231">
        <w:rPr>
          <w:rFonts w:cs="David" w:hint="cs"/>
          <w:b/>
          <w:bCs/>
          <w:sz w:val="26"/>
          <w:szCs w:val="26"/>
          <w:rtl/>
          <w:lang w:eastAsia="he-IL"/>
        </w:rPr>
        <w:t>נספח אישור קיום ביטוחים, (</w:t>
      </w:r>
      <w:r w:rsidR="00940231" w:rsidRPr="006E1ACA">
        <w:rPr>
          <w:rFonts w:cs="David" w:hint="cs"/>
          <w:b/>
          <w:bCs/>
          <w:sz w:val="26"/>
          <w:szCs w:val="26"/>
          <w:rtl/>
          <w:lang w:eastAsia="he-IL"/>
        </w:rPr>
        <w:t>נספח</w:t>
      </w:r>
      <w:r w:rsidR="00940231">
        <w:rPr>
          <w:rFonts w:cs="David" w:hint="cs"/>
          <w:b/>
          <w:bCs/>
          <w:sz w:val="26"/>
          <w:szCs w:val="26"/>
          <w:rtl/>
          <w:lang w:eastAsia="he-IL"/>
        </w:rPr>
        <w:t xml:space="preserve"> ב'2 </w:t>
      </w:r>
      <w:r w:rsidR="00940231">
        <w:rPr>
          <w:rFonts w:cs="David"/>
          <w:b/>
          <w:bCs/>
          <w:sz w:val="26"/>
          <w:szCs w:val="26"/>
          <w:rtl/>
          <w:lang w:eastAsia="he-IL"/>
        </w:rPr>
        <w:t>–</w:t>
      </w:r>
      <w:r w:rsidR="00940231">
        <w:rPr>
          <w:rFonts w:cs="David" w:hint="cs"/>
          <w:b/>
          <w:bCs/>
          <w:sz w:val="26"/>
          <w:szCs w:val="26"/>
          <w:rtl/>
          <w:lang w:eastAsia="he-IL"/>
        </w:rPr>
        <w:t xml:space="preserve"> </w:t>
      </w:r>
      <w:r w:rsidR="00940231" w:rsidRPr="00940231">
        <w:rPr>
          <w:rFonts w:cs="David" w:hint="cs"/>
          <w:b/>
          <w:bCs/>
          <w:sz w:val="26"/>
          <w:szCs w:val="26"/>
          <w:rtl/>
          <w:lang w:eastAsia="he-IL"/>
        </w:rPr>
        <w:t>אישור קיום ביטוחים</w:t>
      </w:r>
      <w:r w:rsidR="00940231">
        <w:rPr>
          <w:rFonts w:cs="David" w:hint="cs"/>
          <w:b/>
          <w:bCs/>
          <w:sz w:val="26"/>
          <w:szCs w:val="26"/>
          <w:rtl/>
          <w:lang w:eastAsia="he-IL"/>
        </w:rPr>
        <w:t>, עמודים 69-70</w:t>
      </w:r>
      <w:r w:rsidR="00940231">
        <w:rPr>
          <w:rFonts w:ascii="Times New Roman" w:hAnsi="Times New Roman" w:cs="David" w:hint="cs"/>
          <w:b/>
          <w:bCs/>
          <w:sz w:val="26"/>
          <w:szCs w:val="26"/>
          <w:rtl/>
          <w:lang w:eastAsia="he-IL"/>
        </w:rPr>
        <w:t>).</w:t>
      </w:r>
    </w:p>
    <w:p w:rsidR="005F339E" w:rsidRPr="006E1ACA" w:rsidRDefault="005F339E" w:rsidP="00940231">
      <w:pPr>
        <w:numPr>
          <w:ilvl w:val="1"/>
          <w:numId w:val="11"/>
        </w:numPr>
        <w:overflowPunct w:val="0"/>
        <w:autoSpaceDE w:val="0"/>
        <w:autoSpaceDN w:val="0"/>
        <w:spacing w:after="0" w:line="360" w:lineRule="auto"/>
        <w:ind w:hanging="545"/>
        <w:contextualSpacing/>
        <w:jc w:val="both"/>
        <w:textAlignment w:val="baseline"/>
        <w:rPr>
          <w:rFonts w:ascii="Times New Roman" w:hAnsi="Times New Roman" w:cs="David"/>
          <w:sz w:val="24"/>
          <w:szCs w:val="24"/>
          <w:lang w:eastAsia="he-IL"/>
        </w:rPr>
      </w:pPr>
      <w:r w:rsidRPr="006E1ACA">
        <w:rPr>
          <w:rFonts w:cs="David" w:hint="cs"/>
          <w:b/>
          <w:bCs/>
          <w:sz w:val="24"/>
          <w:szCs w:val="24"/>
          <w:rtl/>
          <w:lang w:eastAsia="he-IL"/>
        </w:rPr>
        <w:t>המתמודדים במכרז נדרשים לאשר קבלת מסמך זה וקריאתו לכתובת המייל:</w:t>
      </w:r>
      <w:r w:rsidRPr="006E1ACA">
        <w:rPr>
          <w:rFonts w:cs="David" w:hint="cs"/>
          <w:color w:val="0000FF"/>
          <w:sz w:val="24"/>
          <w:szCs w:val="24"/>
          <w:rtl/>
        </w:rPr>
        <w:t xml:space="preserve"> </w:t>
      </w:r>
      <w:hyperlink r:id="rId12" w:history="1">
        <w:r w:rsidRPr="006E1ACA">
          <w:rPr>
            <w:rFonts w:ascii="Times" w:hAnsi="Times" w:cs="David"/>
            <w:color w:val="0000FF"/>
            <w:sz w:val="24"/>
            <w:szCs w:val="24"/>
            <w:u w:val="single"/>
          </w:rPr>
          <w:t>NuritT@pmo.gov.il</w:t>
        </w:r>
      </w:hyperlink>
      <w:r w:rsidRPr="006E1ACA">
        <w:rPr>
          <w:rFonts w:cs="David" w:hint="cs"/>
          <w:color w:val="0000FF"/>
          <w:sz w:val="24"/>
          <w:szCs w:val="24"/>
          <w:rtl/>
        </w:rPr>
        <w:t xml:space="preserve"> </w:t>
      </w:r>
      <w:r w:rsidRPr="006E1ACA">
        <w:rPr>
          <w:rFonts w:cs="David" w:hint="cs"/>
          <w:b/>
          <w:bCs/>
          <w:sz w:val="24"/>
          <w:szCs w:val="24"/>
          <w:rtl/>
          <w:lang w:eastAsia="he-IL"/>
        </w:rPr>
        <w:t> קודם הגשת ההצעה.</w:t>
      </w:r>
    </w:p>
    <w:p w:rsidR="006E1ACA" w:rsidRDefault="006E1ACA">
      <w:pPr>
        <w:bidi w:val="0"/>
        <w:spacing w:after="0" w:line="240" w:lineRule="auto"/>
        <w:rPr>
          <w:rFonts w:cs="David"/>
          <w:b/>
          <w:bCs/>
          <w:sz w:val="24"/>
          <w:szCs w:val="24"/>
          <w:rtl/>
        </w:rPr>
      </w:pPr>
    </w:p>
    <w:p w:rsidR="005F339E" w:rsidRDefault="005F339E">
      <w:pPr>
        <w:bidi w:val="0"/>
        <w:spacing w:after="0" w:line="240" w:lineRule="auto"/>
        <w:rPr>
          <w:rFonts w:cs="David"/>
          <w:b/>
          <w:bCs/>
          <w:sz w:val="24"/>
          <w:szCs w:val="24"/>
          <w:rtl/>
        </w:rPr>
      </w:pPr>
      <w:r>
        <w:rPr>
          <w:rFonts w:cs="David"/>
          <w:b/>
          <w:bCs/>
          <w:sz w:val="24"/>
          <w:szCs w:val="24"/>
          <w:rtl/>
        </w:rPr>
        <w:br w:type="page"/>
      </w:r>
    </w:p>
    <w:p w:rsidR="006E1ACA" w:rsidRPr="006E1ACA" w:rsidRDefault="006E1ACA" w:rsidP="002E1A7B">
      <w:pPr>
        <w:numPr>
          <w:ilvl w:val="0"/>
          <w:numId w:val="11"/>
        </w:numPr>
        <w:spacing w:after="0" w:line="360" w:lineRule="auto"/>
        <w:contextualSpacing/>
        <w:rPr>
          <w:rFonts w:cs="David"/>
          <w:b/>
          <w:bCs/>
          <w:sz w:val="24"/>
          <w:szCs w:val="24"/>
          <w:u w:val="single"/>
        </w:rPr>
      </w:pPr>
      <w:r w:rsidRPr="006E1ACA">
        <w:rPr>
          <w:rFonts w:cs="David" w:hint="cs"/>
          <w:b/>
          <w:bCs/>
          <w:sz w:val="24"/>
          <w:szCs w:val="24"/>
          <w:rtl/>
        </w:rPr>
        <w:lastRenderedPageBreak/>
        <w:t xml:space="preserve">להלן שאלות </w:t>
      </w:r>
      <w:r>
        <w:rPr>
          <w:rFonts w:cs="David" w:hint="cs"/>
          <w:b/>
          <w:bCs/>
          <w:sz w:val="24"/>
          <w:szCs w:val="24"/>
          <w:rtl/>
        </w:rPr>
        <w:t xml:space="preserve">שהתקבלו </w:t>
      </w:r>
      <w:proofErr w:type="spellStart"/>
      <w:r w:rsidR="002E1A7B">
        <w:rPr>
          <w:rFonts w:cs="David" w:hint="cs"/>
          <w:b/>
          <w:bCs/>
          <w:sz w:val="24"/>
          <w:szCs w:val="24"/>
          <w:rtl/>
        </w:rPr>
        <w:t>מ</w:t>
      </w:r>
      <w:r>
        <w:rPr>
          <w:rFonts w:cs="David" w:hint="cs"/>
          <w:b/>
          <w:bCs/>
          <w:sz w:val="24"/>
          <w:szCs w:val="24"/>
          <w:rtl/>
        </w:rPr>
        <w:t>מציעים</w:t>
      </w:r>
      <w:proofErr w:type="spellEnd"/>
      <w:r>
        <w:rPr>
          <w:rFonts w:cs="David" w:hint="cs"/>
          <w:b/>
          <w:bCs/>
          <w:sz w:val="24"/>
          <w:szCs w:val="24"/>
          <w:rtl/>
        </w:rPr>
        <w:t xml:space="preserve"> פוטנציאלים </w:t>
      </w:r>
      <w:r w:rsidRPr="006E1ACA">
        <w:rPr>
          <w:rFonts w:cs="David" w:hint="cs"/>
          <w:b/>
          <w:bCs/>
          <w:sz w:val="24"/>
          <w:szCs w:val="24"/>
          <w:rtl/>
        </w:rPr>
        <w:t xml:space="preserve"> והתשובות שניתנו על-ידי הרשות:</w:t>
      </w:r>
    </w:p>
    <w:p w:rsidR="00D875D4" w:rsidRPr="006E1ACA" w:rsidRDefault="00D875D4" w:rsidP="00D875D4">
      <w:pPr>
        <w:spacing w:after="0" w:line="300" w:lineRule="atLeast"/>
        <w:rPr>
          <w:rFonts w:ascii="Cambria" w:eastAsia="Times New Roman" w:hAnsi="Cambria" w:cs="David"/>
          <w:sz w:val="36"/>
          <w:szCs w:val="36"/>
          <w:rtl/>
        </w:rPr>
      </w:pPr>
    </w:p>
    <w:tbl>
      <w:tblPr>
        <w:tblStyle w:val="aff8"/>
        <w:bidiVisual/>
        <w:tblW w:w="9497" w:type="dxa"/>
        <w:tblInd w:w="533" w:type="dxa"/>
        <w:tblLayout w:type="fixed"/>
        <w:tblLook w:val="04A0" w:firstRow="1" w:lastRow="0" w:firstColumn="1" w:lastColumn="0" w:noHBand="0" w:noVBand="1"/>
      </w:tblPr>
      <w:tblGrid>
        <w:gridCol w:w="850"/>
        <w:gridCol w:w="4394"/>
        <w:gridCol w:w="4253"/>
      </w:tblGrid>
      <w:tr w:rsidR="001C3287" w:rsidRPr="006E1ACA" w:rsidTr="006E1ACA">
        <w:tc>
          <w:tcPr>
            <w:tcW w:w="850" w:type="dxa"/>
            <w:shd w:val="pct15" w:color="auto" w:fill="auto"/>
          </w:tcPr>
          <w:p w:rsidR="001C3287" w:rsidRPr="006E1ACA" w:rsidRDefault="001C3287" w:rsidP="00C528B4">
            <w:pPr>
              <w:spacing w:after="0"/>
              <w:jc w:val="center"/>
              <w:rPr>
                <w:rFonts w:ascii="Cambria" w:eastAsia="Times New Roman" w:hAnsi="Cambria" w:cs="David"/>
                <w:sz w:val="28"/>
                <w:szCs w:val="28"/>
                <w:rtl/>
              </w:rPr>
            </w:pPr>
            <w:r w:rsidRPr="006E1ACA">
              <w:rPr>
                <w:rFonts w:ascii="Cambria" w:eastAsia="Times New Roman" w:hAnsi="Cambria" w:cs="David" w:hint="cs"/>
                <w:sz w:val="28"/>
                <w:szCs w:val="28"/>
                <w:rtl/>
              </w:rPr>
              <w:t>מספר</w:t>
            </w:r>
          </w:p>
        </w:tc>
        <w:tc>
          <w:tcPr>
            <w:tcW w:w="4394" w:type="dxa"/>
            <w:shd w:val="pct15" w:color="auto" w:fill="auto"/>
          </w:tcPr>
          <w:p w:rsidR="001C3287" w:rsidRPr="006E1ACA" w:rsidRDefault="001C3287" w:rsidP="00C528B4">
            <w:pPr>
              <w:spacing w:after="0"/>
              <w:jc w:val="center"/>
              <w:rPr>
                <w:rFonts w:ascii="Cambria" w:eastAsia="Times New Roman" w:hAnsi="Cambria" w:cs="David"/>
                <w:sz w:val="28"/>
                <w:szCs w:val="28"/>
                <w:rtl/>
              </w:rPr>
            </w:pPr>
            <w:r w:rsidRPr="006E1ACA">
              <w:rPr>
                <w:rFonts w:ascii="Cambria" w:eastAsia="Times New Roman" w:hAnsi="Cambria" w:cs="David" w:hint="cs"/>
                <w:sz w:val="28"/>
                <w:szCs w:val="28"/>
                <w:rtl/>
              </w:rPr>
              <w:t>שאלה</w:t>
            </w:r>
          </w:p>
        </w:tc>
        <w:tc>
          <w:tcPr>
            <w:tcW w:w="4253" w:type="dxa"/>
            <w:shd w:val="pct15" w:color="auto" w:fill="auto"/>
          </w:tcPr>
          <w:p w:rsidR="001C3287" w:rsidRPr="006E1ACA" w:rsidRDefault="001C3287" w:rsidP="00C528B4">
            <w:pPr>
              <w:spacing w:after="0"/>
              <w:jc w:val="center"/>
              <w:rPr>
                <w:rFonts w:ascii="Cambria" w:eastAsia="Times New Roman" w:hAnsi="Cambria" w:cs="David"/>
                <w:sz w:val="28"/>
                <w:szCs w:val="28"/>
                <w:rtl/>
              </w:rPr>
            </w:pPr>
            <w:r w:rsidRPr="006E1ACA">
              <w:rPr>
                <w:rFonts w:ascii="Cambria" w:eastAsia="Times New Roman" w:hAnsi="Cambria" w:cs="David" w:hint="cs"/>
                <w:sz w:val="28"/>
                <w:szCs w:val="28"/>
                <w:rtl/>
              </w:rPr>
              <w:t>תשובה</w:t>
            </w:r>
          </w:p>
        </w:tc>
      </w:tr>
      <w:tr w:rsidR="001C3287" w:rsidRPr="006E1ACA" w:rsidTr="002E1A7B">
        <w:tc>
          <w:tcPr>
            <w:tcW w:w="850" w:type="dxa"/>
          </w:tcPr>
          <w:p w:rsidR="001C3287" w:rsidRPr="006E1ACA" w:rsidRDefault="001C3287" w:rsidP="002E1A7B">
            <w:pPr>
              <w:pStyle w:val="aff3"/>
              <w:numPr>
                <w:ilvl w:val="0"/>
                <w:numId w:val="10"/>
              </w:numPr>
              <w:tabs>
                <w:tab w:val="left" w:pos="141"/>
              </w:tabs>
              <w:spacing w:line="276" w:lineRule="auto"/>
              <w:jc w:val="left"/>
              <w:rPr>
                <w:rFonts w:ascii="Cambria" w:hAnsi="Cambria"/>
                <w:sz w:val="28"/>
                <w:szCs w:val="28"/>
                <w:rtl/>
              </w:rPr>
            </w:pPr>
          </w:p>
        </w:tc>
        <w:tc>
          <w:tcPr>
            <w:tcW w:w="4394" w:type="dxa"/>
          </w:tcPr>
          <w:p w:rsidR="001C3287" w:rsidRPr="006E1ACA" w:rsidRDefault="003F7C39" w:rsidP="00C528B4">
            <w:pPr>
              <w:rPr>
                <w:rFonts w:ascii="Cambria" w:eastAsia="Times New Roman" w:hAnsi="Cambria" w:cs="David"/>
                <w:sz w:val="26"/>
                <w:szCs w:val="26"/>
                <w:rtl/>
              </w:rPr>
            </w:pPr>
            <w:r w:rsidRPr="006E1ACA">
              <w:rPr>
                <w:rFonts w:cs="David" w:hint="eastAsia"/>
                <w:sz w:val="26"/>
                <w:szCs w:val="26"/>
                <w:rtl/>
              </w:rPr>
              <w:t>יש</w:t>
            </w:r>
            <w:r w:rsidRPr="006E1ACA">
              <w:rPr>
                <w:rFonts w:cs="David"/>
                <w:sz w:val="26"/>
                <w:szCs w:val="26"/>
                <w:rtl/>
              </w:rPr>
              <w:t xml:space="preserve"> </w:t>
            </w:r>
            <w:r w:rsidRPr="006E1ACA">
              <w:rPr>
                <w:rFonts w:cs="David" w:hint="eastAsia"/>
                <w:sz w:val="26"/>
                <w:szCs w:val="26"/>
                <w:rtl/>
              </w:rPr>
              <w:t>צורך</w:t>
            </w:r>
            <w:r w:rsidRPr="006E1ACA">
              <w:rPr>
                <w:rFonts w:cs="David"/>
                <w:sz w:val="26"/>
                <w:szCs w:val="26"/>
                <w:rtl/>
              </w:rPr>
              <w:t xml:space="preserve"> </w:t>
            </w:r>
            <w:r w:rsidRPr="006E1ACA">
              <w:rPr>
                <w:rFonts w:cs="David" w:hint="eastAsia"/>
                <w:sz w:val="26"/>
                <w:szCs w:val="26"/>
                <w:rtl/>
              </w:rPr>
              <w:t>לצרף</w:t>
            </w:r>
            <w:r w:rsidRPr="006E1ACA">
              <w:rPr>
                <w:rFonts w:cs="David"/>
                <w:sz w:val="26"/>
                <w:szCs w:val="26"/>
                <w:rtl/>
              </w:rPr>
              <w:t xml:space="preserve"> </w:t>
            </w:r>
            <w:r w:rsidRPr="006E1ACA">
              <w:rPr>
                <w:rFonts w:cs="David" w:hint="eastAsia"/>
                <w:sz w:val="26"/>
                <w:szCs w:val="26"/>
                <w:rtl/>
              </w:rPr>
              <w:t>לחוברת</w:t>
            </w:r>
            <w:r w:rsidRPr="006E1ACA">
              <w:rPr>
                <w:rFonts w:cs="David"/>
                <w:sz w:val="26"/>
                <w:szCs w:val="26"/>
                <w:rtl/>
              </w:rPr>
              <w:t xml:space="preserve"> </w:t>
            </w:r>
            <w:r w:rsidRPr="006E1ACA">
              <w:rPr>
                <w:rFonts w:cs="David" w:hint="eastAsia"/>
                <w:sz w:val="26"/>
                <w:szCs w:val="26"/>
                <w:rtl/>
              </w:rPr>
              <w:t>ההצעה</w:t>
            </w:r>
            <w:r w:rsidRPr="006E1ACA">
              <w:rPr>
                <w:rFonts w:cs="David"/>
                <w:sz w:val="26"/>
                <w:szCs w:val="26"/>
                <w:rtl/>
              </w:rPr>
              <w:t xml:space="preserve"> </w:t>
            </w:r>
            <w:r w:rsidRPr="006E1ACA">
              <w:rPr>
                <w:rFonts w:cs="David" w:hint="eastAsia"/>
                <w:sz w:val="26"/>
                <w:szCs w:val="26"/>
                <w:rtl/>
              </w:rPr>
              <w:t>גם</w:t>
            </w:r>
            <w:r w:rsidRPr="006E1ACA">
              <w:rPr>
                <w:rFonts w:cs="David"/>
                <w:sz w:val="26"/>
                <w:szCs w:val="26"/>
                <w:rtl/>
              </w:rPr>
              <w:t xml:space="preserve"> </w:t>
            </w:r>
            <w:r w:rsidRPr="006E1ACA">
              <w:rPr>
                <w:rFonts w:cs="David" w:hint="eastAsia"/>
                <w:sz w:val="26"/>
                <w:szCs w:val="26"/>
                <w:rtl/>
              </w:rPr>
              <w:t>את</w:t>
            </w:r>
            <w:r w:rsidRPr="006E1ACA">
              <w:rPr>
                <w:rFonts w:cs="David"/>
                <w:sz w:val="26"/>
                <w:szCs w:val="26"/>
                <w:rtl/>
              </w:rPr>
              <w:t xml:space="preserve"> </w:t>
            </w:r>
            <w:r w:rsidRPr="006E1ACA">
              <w:rPr>
                <w:rFonts w:cs="David" w:hint="eastAsia"/>
                <w:sz w:val="26"/>
                <w:szCs w:val="26"/>
                <w:rtl/>
              </w:rPr>
              <w:t>הסכם</w:t>
            </w:r>
            <w:r w:rsidRPr="006E1ACA">
              <w:rPr>
                <w:rFonts w:cs="David"/>
                <w:sz w:val="26"/>
                <w:szCs w:val="26"/>
                <w:rtl/>
              </w:rPr>
              <w:t xml:space="preserve"> </w:t>
            </w:r>
            <w:r w:rsidRPr="006E1ACA">
              <w:rPr>
                <w:rFonts w:cs="David" w:hint="eastAsia"/>
                <w:sz w:val="26"/>
                <w:szCs w:val="26"/>
                <w:rtl/>
              </w:rPr>
              <w:t>ההתקשרות</w:t>
            </w:r>
            <w:r w:rsidRPr="006E1ACA">
              <w:rPr>
                <w:rFonts w:cs="David"/>
                <w:sz w:val="26"/>
                <w:szCs w:val="26"/>
                <w:rtl/>
              </w:rPr>
              <w:t xml:space="preserve">? </w:t>
            </w:r>
            <w:r w:rsidRPr="006E1ACA">
              <w:rPr>
                <w:rFonts w:cs="David" w:hint="eastAsia"/>
                <w:sz w:val="26"/>
                <w:szCs w:val="26"/>
                <w:rtl/>
              </w:rPr>
              <w:t>או</w:t>
            </w:r>
            <w:r w:rsidRPr="006E1ACA">
              <w:rPr>
                <w:rFonts w:cs="David"/>
                <w:sz w:val="26"/>
                <w:szCs w:val="26"/>
                <w:rtl/>
              </w:rPr>
              <w:t xml:space="preserve"> </w:t>
            </w:r>
            <w:r w:rsidRPr="006E1ACA">
              <w:rPr>
                <w:rFonts w:cs="David" w:hint="eastAsia"/>
                <w:sz w:val="26"/>
                <w:szCs w:val="26"/>
                <w:rtl/>
              </w:rPr>
              <w:t>שזה</w:t>
            </w:r>
            <w:r w:rsidRPr="006E1ACA">
              <w:rPr>
                <w:rFonts w:cs="David"/>
                <w:sz w:val="26"/>
                <w:szCs w:val="26"/>
                <w:rtl/>
              </w:rPr>
              <w:t xml:space="preserve"> </w:t>
            </w:r>
            <w:r w:rsidRPr="006E1ACA">
              <w:rPr>
                <w:rFonts w:cs="David" w:hint="eastAsia"/>
                <w:sz w:val="26"/>
                <w:szCs w:val="26"/>
                <w:rtl/>
              </w:rPr>
              <w:t>רק</w:t>
            </w:r>
            <w:r w:rsidRPr="006E1ACA">
              <w:rPr>
                <w:rFonts w:cs="David"/>
                <w:sz w:val="26"/>
                <w:szCs w:val="26"/>
                <w:rtl/>
              </w:rPr>
              <w:t xml:space="preserve"> </w:t>
            </w:r>
            <w:r w:rsidRPr="006E1ACA">
              <w:rPr>
                <w:rFonts w:cs="David" w:hint="eastAsia"/>
                <w:sz w:val="26"/>
                <w:szCs w:val="26"/>
                <w:rtl/>
              </w:rPr>
              <w:t>נספח</w:t>
            </w:r>
            <w:r w:rsidRPr="006E1ACA">
              <w:rPr>
                <w:rFonts w:cs="David"/>
                <w:sz w:val="26"/>
                <w:szCs w:val="26"/>
                <w:rtl/>
              </w:rPr>
              <w:t xml:space="preserve"> </w:t>
            </w:r>
            <w:r w:rsidRPr="006E1ACA">
              <w:rPr>
                <w:rFonts w:cs="David" w:hint="eastAsia"/>
                <w:sz w:val="26"/>
                <w:szCs w:val="26"/>
                <w:rtl/>
              </w:rPr>
              <w:t>שאין</w:t>
            </w:r>
            <w:r w:rsidRPr="006E1ACA">
              <w:rPr>
                <w:rFonts w:cs="David"/>
                <w:sz w:val="26"/>
                <w:szCs w:val="26"/>
                <w:rtl/>
              </w:rPr>
              <w:t xml:space="preserve"> </w:t>
            </w:r>
            <w:r w:rsidRPr="006E1ACA">
              <w:rPr>
                <w:rFonts w:cs="David" w:hint="eastAsia"/>
                <w:sz w:val="26"/>
                <w:szCs w:val="26"/>
                <w:rtl/>
              </w:rPr>
              <w:t>צורך</w:t>
            </w:r>
            <w:r w:rsidRPr="006E1ACA">
              <w:rPr>
                <w:rFonts w:cs="David"/>
                <w:sz w:val="26"/>
                <w:szCs w:val="26"/>
                <w:rtl/>
              </w:rPr>
              <w:t xml:space="preserve"> </w:t>
            </w:r>
            <w:r w:rsidRPr="006E1ACA">
              <w:rPr>
                <w:rFonts w:cs="David" w:hint="eastAsia"/>
                <w:sz w:val="26"/>
                <w:szCs w:val="26"/>
                <w:rtl/>
              </w:rPr>
              <w:t>להגישו</w:t>
            </w:r>
            <w:r w:rsidRPr="006E1ACA">
              <w:rPr>
                <w:rFonts w:cs="David"/>
                <w:sz w:val="26"/>
                <w:szCs w:val="26"/>
                <w:rtl/>
              </w:rPr>
              <w:t>?</w:t>
            </w:r>
          </w:p>
        </w:tc>
        <w:tc>
          <w:tcPr>
            <w:tcW w:w="4253" w:type="dxa"/>
          </w:tcPr>
          <w:p w:rsidR="001C3287" w:rsidRPr="006E1ACA" w:rsidRDefault="00071237" w:rsidP="00C528B4">
            <w:pPr>
              <w:spacing w:after="0"/>
              <w:rPr>
                <w:rFonts w:ascii="Cambria" w:eastAsia="Times New Roman" w:hAnsi="Cambria" w:cs="David"/>
                <w:sz w:val="26"/>
                <w:szCs w:val="26"/>
                <w:rtl/>
              </w:rPr>
            </w:pPr>
            <w:r w:rsidRPr="006E1ACA">
              <w:rPr>
                <w:rFonts w:ascii="Cambria" w:eastAsia="Times New Roman" w:hAnsi="Cambria" w:cs="David" w:hint="cs"/>
                <w:sz w:val="26"/>
                <w:szCs w:val="26"/>
                <w:rtl/>
              </w:rPr>
              <w:t>יש לצרף להצעה את הסכם התקשרות  שהוא חתום</w:t>
            </w:r>
            <w:r w:rsidR="00A54EF6" w:rsidRPr="006E1ACA">
              <w:rPr>
                <w:rFonts w:ascii="Cambria" w:eastAsia="Times New Roman" w:hAnsi="Cambria" w:cs="David" w:hint="cs"/>
                <w:sz w:val="26"/>
                <w:szCs w:val="26"/>
                <w:rtl/>
              </w:rPr>
              <w:t xml:space="preserve">  ע"י המציע</w:t>
            </w:r>
            <w:r w:rsidR="00C528B4" w:rsidRPr="006E1ACA">
              <w:rPr>
                <w:rFonts w:ascii="Cambria" w:eastAsia="Times New Roman" w:hAnsi="Cambria" w:cs="David" w:hint="cs"/>
                <w:sz w:val="26"/>
                <w:szCs w:val="26"/>
                <w:rtl/>
              </w:rPr>
              <w:t>.</w:t>
            </w:r>
          </w:p>
        </w:tc>
      </w:tr>
      <w:tr w:rsidR="001C3287" w:rsidRPr="006E1ACA" w:rsidTr="006E1ACA">
        <w:tc>
          <w:tcPr>
            <w:tcW w:w="850" w:type="dxa"/>
          </w:tcPr>
          <w:p w:rsidR="001C3287" w:rsidRPr="006E1ACA" w:rsidRDefault="001C3287" w:rsidP="00940231">
            <w:pPr>
              <w:pStyle w:val="aff3"/>
              <w:numPr>
                <w:ilvl w:val="0"/>
                <w:numId w:val="10"/>
              </w:numPr>
              <w:tabs>
                <w:tab w:val="left" w:pos="310"/>
              </w:tabs>
              <w:spacing w:line="276" w:lineRule="auto"/>
              <w:jc w:val="center"/>
              <w:rPr>
                <w:rFonts w:ascii="Cambria" w:hAnsi="Cambria"/>
                <w:sz w:val="28"/>
                <w:szCs w:val="28"/>
                <w:rtl/>
              </w:rPr>
            </w:pPr>
          </w:p>
        </w:tc>
        <w:tc>
          <w:tcPr>
            <w:tcW w:w="4394" w:type="dxa"/>
          </w:tcPr>
          <w:p w:rsidR="001C3287" w:rsidRPr="006E1ACA" w:rsidRDefault="003F7C39" w:rsidP="00C528B4">
            <w:pPr>
              <w:rPr>
                <w:rFonts w:ascii="Cambria" w:eastAsia="Times New Roman" w:hAnsi="Cambria" w:cs="David"/>
                <w:sz w:val="26"/>
                <w:szCs w:val="26"/>
                <w:rtl/>
              </w:rPr>
            </w:pPr>
            <w:r w:rsidRPr="006E1ACA">
              <w:rPr>
                <w:rFonts w:cs="David" w:hint="eastAsia"/>
                <w:sz w:val="26"/>
                <w:szCs w:val="26"/>
                <w:rtl/>
              </w:rPr>
              <w:t>בהתאם</w:t>
            </w:r>
            <w:r w:rsidRPr="006E1ACA">
              <w:rPr>
                <w:rFonts w:cs="David"/>
                <w:sz w:val="26"/>
                <w:szCs w:val="26"/>
                <w:rtl/>
              </w:rPr>
              <w:t xml:space="preserve"> </w:t>
            </w:r>
            <w:r w:rsidRPr="006E1ACA">
              <w:rPr>
                <w:rFonts w:cs="David" w:hint="eastAsia"/>
                <w:sz w:val="26"/>
                <w:szCs w:val="26"/>
                <w:rtl/>
              </w:rPr>
              <w:t>לסעיף</w:t>
            </w:r>
            <w:r w:rsidRPr="006E1ACA">
              <w:rPr>
                <w:rFonts w:cs="David"/>
                <w:sz w:val="26"/>
                <w:szCs w:val="26"/>
                <w:rtl/>
              </w:rPr>
              <w:t xml:space="preserve"> 2.4 </w:t>
            </w:r>
            <w:r w:rsidRPr="006E1ACA">
              <w:rPr>
                <w:rFonts w:cs="David" w:hint="eastAsia"/>
                <w:sz w:val="26"/>
                <w:szCs w:val="26"/>
                <w:rtl/>
              </w:rPr>
              <w:t>הוגדר</w:t>
            </w:r>
            <w:r w:rsidRPr="006E1ACA">
              <w:rPr>
                <w:rFonts w:cs="David"/>
                <w:sz w:val="26"/>
                <w:szCs w:val="26"/>
                <w:rtl/>
              </w:rPr>
              <w:t xml:space="preserve"> " </w:t>
            </w:r>
            <w:r w:rsidRPr="006E1ACA">
              <w:rPr>
                <w:rFonts w:cs="David" w:hint="eastAsia"/>
                <w:sz w:val="26"/>
                <w:szCs w:val="26"/>
                <w:rtl/>
              </w:rPr>
              <w:t>על</w:t>
            </w:r>
            <w:r w:rsidRPr="006E1ACA">
              <w:rPr>
                <w:rFonts w:cs="David"/>
                <w:sz w:val="26"/>
                <w:szCs w:val="26"/>
                <w:rtl/>
              </w:rPr>
              <w:t xml:space="preserve"> </w:t>
            </w:r>
            <w:r w:rsidRPr="006E1ACA">
              <w:rPr>
                <w:rFonts w:cs="David" w:hint="eastAsia"/>
                <w:sz w:val="26"/>
                <w:szCs w:val="26"/>
                <w:rtl/>
              </w:rPr>
              <w:t>היועץ</w:t>
            </w:r>
            <w:r w:rsidRPr="006E1ACA">
              <w:rPr>
                <w:rFonts w:cs="David"/>
                <w:sz w:val="26"/>
                <w:szCs w:val="26"/>
                <w:rtl/>
              </w:rPr>
              <w:t xml:space="preserve"> </w:t>
            </w:r>
            <w:r w:rsidRPr="006E1ACA">
              <w:rPr>
                <w:rFonts w:cs="David" w:hint="eastAsia"/>
                <w:sz w:val="26"/>
                <w:szCs w:val="26"/>
                <w:rtl/>
              </w:rPr>
              <w:t>להיות</w:t>
            </w:r>
            <w:r w:rsidRPr="006E1ACA">
              <w:rPr>
                <w:rFonts w:cs="David"/>
                <w:sz w:val="26"/>
                <w:szCs w:val="26"/>
                <w:rtl/>
              </w:rPr>
              <w:t xml:space="preserve"> </w:t>
            </w:r>
            <w:r w:rsidRPr="006E1ACA">
              <w:rPr>
                <w:rFonts w:cs="David" w:hint="eastAsia"/>
                <w:sz w:val="26"/>
                <w:szCs w:val="26"/>
                <w:rtl/>
              </w:rPr>
              <w:t>בעל</w:t>
            </w:r>
            <w:r w:rsidRPr="006E1ACA">
              <w:rPr>
                <w:rFonts w:cs="David"/>
                <w:sz w:val="26"/>
                <w:szCs w:val="26"/>
                <w:rtl/>
              </w:rPr>
              <w:t xml:space="preserve"> </w:t>
            </w:r>
            <w:r w:rsidRPr="006E1ACA">
              <w:rPr>
                <w:rFonts w:cs="David" w:hint="eastAsia"/>
                <w:sz w:val="26"/>
                <w:szCs w:val="26"/>
                <w:rtl/>
              </w:rPr>
              <w:t>ניסיון</w:t>
            </w:r>
            <w:r w:rsidRPr="006E1ACA">
              <w:rPr>
                <w:rFonts w:cs="David"/>
                <w:sz w:val="26"/>
                <w:szCs w:val="26"/>
                <w:rtl/>
              </w:rPr>
              <w:t xml:space="preserve"> </w:t>
            </w:r>
            <w:r w:rsidRPr="006E1ACA">
              <w:rPr>
                <w:rFonts w:cs="David" w:hint="eastAsia"/>
                <w:sz w:val="26"/>
                <w:szCs w:val="26"/>
                <w:rtl/>
              </w:rPr>
              <w:t>של</w:t>
            </w:r>
            <w:r w:rsidRPr="006E1ACA">
              <w:rPr>
                <w:rFonts w:cs="David"/>
                <w:sz w:val="26"/>
                <w:szCs w:val="26"/>
                <w:rtl/>
              </w:rPr>
              <w:t xml:space="preserve"> </w:t>
            </w:r>
            <w:r w:rsidRPr="006E1ACA">
              <w:rPr>
                <w:rFonts w:cs="David" w:hint="eastAsia"/>
                <w:sz w:val="26"/>
                <w:szCs w:val="26"/>
                <w:rtl/>
              </w:rPr>
              <w:t>לפחות</w:t>
            </w:r>
            <w:r w:rsidRPr="006E1ACA">
              <w:rPr>
                <w:rFonts w:cs="David"/>
                <w:sz w:val="26"/>
                <w:szCs w:val="26"/>
                <w:rtl/>
              </w:rPr>
              <w:t xml:space="preserve"> 3 </w:t>
            </w:r>
            <w:r w:rsidRPr="006E1ACA">
              <w:rPr>
                <w:rFonts w:cs="David" w:hint="eastAsia"/>
                <w:sz w:val="26"/>
                <w:szCs w:val="26"/>
                <w:rtl/>
              </w:rPr>
              <w:t>שנים</w:t>
            </w:r>
            <w:r w:rsidRPr="006E1ACA">
              <w:rPr>
                <w:rFonts w:cs="David"/>
                <w:sz w:val="26"/>
                <w:szCs w:val="26"/>
                <w:rtl/>
              </w:rPr>
              <w:t xml:space="preserve"> </w:t>
            </w:r>
            <w:r w:rsidRPr="006E1ACA">
              <w:rPr>
                <w:rFonts w:cs="David" w:hint="eastAsia"/>
                <w:sz w:val="26"/>
                <w:szCs w:val="26"/>
                <w:rtl/>
              </w:rPr>
              <w:t>ב</w:t>
            </w:r>
            <w:r w:rsidRPr="006E1ACA">
              <w:rPr>
                <w:rFonts w:cs="David"/>
                <w:sz w:val="26"/>
                <w:szCs w:val="26"/>
                <w:rtl/>
              </w:rPr>
              <w:t xml:space="preserve">- 5 </w:t>
            </w:r>
            <w:r w:rsidRPr="006E1ACA">
              <w:rPr>
                <w:rFonts w:cs="David" w:hint="eastAsia"/>
                <w:sz w:val="26"/>
                <w:szCs w:val="26"/>
                <w:rtl/>
              </w:rPr>
              <w:t>שנים</w:t>
            </w:r>
            <w:r w:rsidRPr="006E1ACA">
              <w:rPr>
                <w:rFonts w:cs="David"/>
                <w:sz w:val="26"/>
                <w:szCs w:val="26"/>
                <w:rtl/>
              </w:rPr>
              <w:t xml:space="preserve"> </w:t>
            </w:r>
            <w:r w:rsidRPr="006E1ACA">
              <w:rPr>
                <w:rFonts w:cs="David" w:hint="eastAsia"/>
                <w:sz w:val="26"/>
                <w:szCs w:val="26"/>
                <w:rtl/>
              </w:rPr>
              <w:t>האחרונות</w:t>
            </w:r>
            <w:r w:rsidRPr="006E1ACA">
              <w:rPr>
                <w:rFonts w:cs="David"/>
                <w:sz w:val="26"/>
                <w:szCs w:val="26"/>
                <w:rtl/>
              </w:rPr>
              <w:t xml:space="preserve">",  </w:t>
            </w:r>
            <w:r w:rsidRPr="006E1ACA">
              <w:rPr>
                <w:rFonts w:cs="David" w:hint="eastAsia"/>
                <w:sz w:val="26"/>
                <w:szCs w:val="26"/>
                <w:rtl/>
              </w:rPr>
              <w:t>האם</w:t>
            </w:r>
            <w:r w:rsidRPr="006E1ACA">
              <w:rPr>
                <w:rFonts w:cs="David"/>
                <w:sz w:val="26"/>
                <w:szCs w:val="26"/>
                <w:rtl/>
              </w:rPr>
              <w:t xml:space="preserve"> </w:t>
            </w:r>
            <w:r w:rsidRPr="006E1ACA">
              <w:rPr>
                <w:rFonts w:cs="David" w:hint="eastAsia"/>
                <w:sz w:val="26"/>
                <w:szCs w:val="26"/>
                <w:rtl/>
              </w:rPr>
              <w:t>וותק</w:t>
            </w:r>
            <w:r w:rsidRPr="006E1ACA">
              <w:rPr>
                <w:rFonts w:cs="David"/>
                <w:sz w:val="26"/>
                <w:szCs w:val="26"/>
                <w:rtl/>
              </w:rPr>
              <w:t xml:space="preserve"> </w:t>
            </w:r>
            <w:r w:rsidRPr="006E1ACA">
              <w:rPr>
                <w:rFonts w:cs="David" w:hint="eastAsia"/>
                <w:sz w:val="26"/>
                <w:szCs w:val="26"/>
                <w:rtl/>
              </w:rPr>
              <w:t>וניסיון</w:t>
            </w:r>
            <w:r w:rsidRPr="006E1ACA">
              <w:rPr>
                <w:rFonts w:cs="David"/>
                <w:sz w:val="26"/>
                <w:szCs w:val="26"/>
                <w:rtl/>
              </w:rPr>
              <w:t xml:space="preserve"> </w:t>
            </w:r>
            <w:r w:rsidRPr="006E1ACA">
              <w:rPr>
                <w:rFonts w:cs="David" w:hint="eastAsia"/>
                <w:sz w:val="26"/>
                <w:szCs w:val="26"/>
                <w:rtl/>
              </w:rPr>
              <w:t>של</w:t>
            </w:r>
            <w:r w:rsidRPr="006E1ACA">
              <w:rPr>
                <w:rFonts w:cs="David"/>
                <w:sz w:val="26"/>
                <w:szCs w:val="26"/>
                <w:rtl/>
              </w:rPr>
              <w:t xml:space="preserve"> 20 </w:t>
            </w:r>
            <w:r w:rsidRPr="006E1ACA">
              <w:rPr>
                <w:rFonts w:cs="David" w:hint="eastAsia"/>
                <w:sz w:val="26"/>
                <w:szCs w:val="26"/>
                <w:rtl/>
              </w:rPr>
              <w:t>שנה</w:t>
            </w:r>
            <w:r w:rsidRPr="006E1ACA">
              <w:rPr>
                <w:rFonts w:cs="David"/>
                <w:sz w:val="26"/>
                <w:szCs w:val="26"/>
                <w:rtl/>
              </w:rPr>
              <w:t xml:space="preserve"> </w:t>
            </w:r>
            <w:r w:rsidRPr="006E1ACA">
              <w:rPr>
                <w:rFonts w:cs="David" w:hint="eastAsia"/>
                <w:sz w:val="26"/>
                <w:szCs w:val="26"/>
                <w:rtl/>
              </w:rPr>
              <w:t>בנושא</w:t>
            </w:r>
            <w:r w:rsidRPr="006E1ACA">
              <w:rPr>
                <w:rFonts w:cs="David"/>
                <w:sz w:val="26"/>
                <w:szCs w:val="26"/>
                <w:rtl/>
              </w:rPr>
              <w:t xml:space="preserve"> </w:t>
            </w:r>
            <w:r w:rsidRPr="006E1ACA">
              <w:rPr>
                <w:rFonts w:cs="David" w:hint="eastAsia"/>
                <w:sz w:val="26"/>
                <w:szCs w:val="26"/>
                <w:rtl/>
              </w:rPr>
              <w:t>דוברות</w:t>
            </w:r>
            <w:r w:rsidRPr="006E1ACA">
              <w:rPr>
                <w:rFonts w:cs="David"/>
                <w:sz w:val="26"/>
                <w:szCs w:val="26"/>
                <w:rtl/>
              </w:rPr>
              <w:t xml:space="preserve"> </w:t>
            </w:r>
            <w:r w:rsidRPr="006E1ACA">
              <w:rPr>
                <w:rFonts w:cs="David" w:hint="eastAsia"/>
                <w:sz w:val="26"/>
                <w:szCs w:val="26"/>
                <w:rtl/>
              </w:rPr>
              <w:t>ותקשורת</w:t>
            </w:r>
            <w:r w:rsidRPr="006E1ACA">
              <w:rPr>
                <w:rFonts w:cs="David"/>
                <w:sz w:val="26"/>
                <w:szCs w:val="26"/>
                <w:rtl/>
              </w:rPr>
              <w:t xml:space="preserve"> </w:t>
            </w:r>
            <w:r w:rsidRPr="006E1ACA">
              <w:rPr>
                <w:rFonts w:cs="David" w:hint="eastAsia"/>
                <w:sz w:val="26"/>
                <w:szCs w:val="26"/>
                <w:rtl/>
              </w:rPr>
              <w:t>מספקים</w:t>
            </w:r>
            <w:r w:rsidRPr="006E1ACA">
              <w:rPr>
                <w:rFonts w:cs="David"/>
                <w:sz w:val="26"/>
                <w:szCs w:val="26"/>
                <w:rtl/>
              </w:rPr>
              <w:t xml:space="preserve"> </w:t>
            </w:r>
            <w:r w:rsidRPr="006E1ACA">
              <w:rPr>
                <w:rFonts w:cs="David" w:hint="eastAsia"/>
                <w:sz w:val="26"/>
                <w:szCs w:val="26"/>
                <w:rtl/>
              </w:rPr>
              <w:t>הגם</w:t>
            </w:r>
            <w:r w:rsidRPr="006E1ACA">
              <w:rPr>
                <w:rFonts w:cs="David"/>
                <w:sz w:val="26"/>
                <w:szCs w:val="26"/>
                <w:rtl/>
              </w:rPr>
              <w:t xml:space="preserve"> </w:t>
            </w:r>
            <w:r w:rsidRPr="006E1ACA">
              <w:rPr>
                <w:rFonts w:cs="David" w:hint="eastAsia"/>
                <w:sz w:val="26"/>
                <w:szCs w:val="26"/>
                <w:rtl/>
              </w:rPr>
              <w:t>שבשנתיים</w:t>
            </w:r>
            <w:r w:rsidRPr="006E1ACA">
              <w:rPr>
                <w:rFonts w:cs="David"/>
                <w:sz w:val="26"/>
                <w:szCs w:val="26"/>
                <w:rtl/>
              </w:rPr>
              <w:t xml:space="preserve"> </w:t>
            </w:r>
            <w:r w:rsidRPr="006E1ACA">
              <w:rPr>
                <w:rFonts w:cs="David" w:hint="eastAsia"/>
                <w:sz w:val="26"/>
                <w:szCs w:val="26"/>
                <w:rtl/>
              </w:rPr>
              <w:t>וחצי</w:t>
            </w:r>
            <w:r w:rsidRPr="006E1ACA">
              <w:rPr>
                <w:rFonts w:cs="David"/>
                <w:sz w:val="26"/>
                <w:szCs w:val="26"/>
                <w:rtl/>
              </w:rPr>
              <w:t xml:space="preserve"> </w:t>
            </w:r>
            <w:r w:rsidRPr="006E1ACA">
              <w:rPr>
                <w:rFonts w:cs="David" w:hint="eastAsia"/>
                <w:sz w:val="26"/>
                <w:szCs w:val="26"/>
                <w:rtl/>
              </w:rPr>
              <w:t>האחרונות</w:t>
            </w:r>
            <w:r w:rsidRPr="006E1ACA">
              <w:rPr>
                <w:rFonts w:cs="David"/>
                <w:sz w:val="26"/>
                <w:szCs w:val="26"/>
                <w:rtl/>
              </w:rPr>
              <w:t xml:space="preserve"> </w:t>
            </w:r>
            <w:r w:rsidRPr="006E1ACA">
              <w:rPr>
                <w:rFonts w:cs="David" w:hint="eastAsia"/>
                <w:sz w:val="26"/>
                <w:szCs w:val="26"/>
                <w:rtl/>
              </w:rPr>
              <w:t>עקב</w:t>
            </w:r>
            <w:r w:rsidRPr="006E1ACA">
              <w:rPr>
                <w:rFonts w:cs="David"/>
                <w:sz w:val="26"/>
                <w:szCs w:val="26"/>
                <w:rtl/>
              </w:rPr>
              <w:t xml:space="preserve"> </w:t>
            </w:r>
            <w:r w:rsidRPr="006E1ACA">
              <w:rPr>
                <w:rFonts w:cs="David" w:hint="eastAsia"/>
                <w:sz w:val="26"/>
                <w:szCs w:val="26"/>
                <w:rtl/>
              </w:rPr>
              <w:t>סיבות</w:t>
            </w:r>
            <w:r w:rsidRPr="006E1ACA">
              <w:rPr>
                <w:rFonts w:cs="David"/>
                <w:sz w:val="26"/>
                <w:szCs w:val="26"/>
                <w:rtl/>
              </w:rPr>
              <w:t xml:space="preserve"> </w:t>
            </w:r>
            <w:r w:rsidRPr="006E1ACA">
              <w:rPr>
                <w:rFonts w:cs="David" w:hint="eastAsia"/>
                <w:sz w:val="26"/>
                <w:szCs w:val="26"/>
                <w:rtl/>
              </w:rPr>
              <w:t>אישיות</w:t>
            </w:r>
            <w:r w:rsidRPr="006E1ACA">
              <w:rPr>
                <w:rFonts w:cs="David"/>
                <w:sz w:val="26"/>
                <w:szCs w:val="26"/>
                <w:rtl/>
              </w:rPr>
              <w:t xml:space="preserve"> </w:t>
            </w:r>
            <w:r w:rsidRPr="006E1ACA">
              <w:rPr>
                <w:rFonts w:cs="David" w:hint="eastAsia"/>
                <w:sz w:val="26"/>
                <w:szCs w:val="26"/>
                <w:rtl/>
              </w:rPr>
              <w:t>לא</w:t>
            </w:r>
            <w:r w:rsidRPr="006E1ACA">
              <w:rPr>
                <w:rFonts w:cs="David"/>
                <w:sz w:val="26"/>
                <w:szCs w:val="26"/>
                <w:rtl/>
              </w:rPr>
              <w:t xml:space="preserve"> </w:t>
            </w:r>
            <w:r w:rsidRPr="006E1ACA">
              <w:rPr>
                <w:rFonts w:cs="David" w:hint="eastAsia"/>
                <w:sz w:val="26"/>
                <w:szCs w:val="26"/>
                <w:rtl/>
              </w:rPr>
              <w:t>עסקה</w:t>
            </w:r>
            <w:r w:rsidRPr="006E1ACA">
              <w:rPr>
                <w:rFonts w:cs="David"/>
                <w:sz w:val="26"/>
                <w:szCs w:val="26"/>
                <w:rtl/>
              </w:rPr>
              <w:t xml:space="preserve"> </w:t>
            </w:r>
            <w:r w:rsidRPr="006E1ACA">
              <w:rPr>
                <w:rFonts w:cs="David" w:hint="eastAsia"/>
                <w:sz w:val="26"/>
                <w:szCs w:val="26"/>
                <w:rtl/>
              </w:rPr>
              <w:t>בתחום</w:t>
            </w:r>
            <w:r w:rsidRPr="006E1ACA">
              <w:rPr>
                <w:rFonts w:cs="David"/>
                <w:sz w:val="26"/>
                <w:szCs w:val="26"/>
                <w:rtl/>
              </w:rPr>
              <w:t>?</w:t>
            </w:r>
          </w:p>
        </w:tc>
        <w:tc>
          <w:tcPr>
            <w:tcW w:w="4253" w:type="dxa"/>
          </w:tcPr>
          <w:p w:rsidR="001C3287" w:rsidRPr="006E1ACA" w:rsidRDefault="00C528B4" w:rsidP="00C528B4">
            <w:pPr>
              <w:spacing w:after="0"/>
              <w:rPr>
                <w:rFonts w:ascii="Cambria" w:eastAsia="Times New Roman" w:hAnsi="Cambria" w:cs="David"/>
                <w:sz w:val="26"/>
                <w:szCs w:val="26"/>
                <w:rtl/>
              </w:rPr>
            </w:pPr>
            <w:r w:rsidRPr="006E1ACA">
              <w:rPr>
                <w:rFonts w:ascii="Cambria" w:eastAsia="Times New Roman" w:hAnsi="Cambria" w:cs="David" w:hint="cs"/>
                <w:sz w:val="26"/>
                <w:szCs w:val="26"/>
                <w:rtl/>
              </w:rPr>
              <w:t>הדרישה היא "לפחות 3 שנים ב- 5 שנים האחרונות"</w:t>
            </w:r>
          </w:p>
        </w:tc>
      </w:tr>
      <w:tr w:rsidR="001C3287" w:rsidRPr="006E1ACA" w:rsidTr="006E1ACA">
        <w:tc>
          <w:tcPr>
            <w:tcW w:w="850" w:type="dxa"/>
          </w:tcPr>
          <w:p w:rsidR="001C3287" w:rsidRPr="006E1ACA" w:rsidRDefault="001C3287" w:rsidP="00940231">
            <w:pPr>
              <w:pStyle w:val="aff3"/>
              <w:numPr>
                <w:ilvl w:val="0"/>
                <w:numId w:val="10"/>
              </w:numPr>
              <w:tabs>
                <w:tab w:val="left" w:pos="310"/>
              </w:tabs>
              <w:spacing w:line="276" w:lineRule="auto"/>
              <w:jc w:val="center"/>
              <w:rPr>
                <w:rFonts w:ascii="Cambria" w:hAnsi="Cambria"/>
                <w:sz w:val="28"/>
                <w:szCs w:val="28"/>
                <w:rtl/>
              </w:rPr>
            </w:pPr>
          </w:p>
        </w:tc>
        <w:tc>
          <w:tcPr>
            <w:tcW w:w="4394" w:type="dxa"/>
          </w:tcPr>
          <w:p w:rsidR="001C3287" w:rsidRPr="006E1ACA" w:rsidRDefault="003F7C39" w:rsidP="005F339E">
            <w:pPr>
              <w:rPr>
                <w:rFonts w:ascii="Cambria" w:eastAsia="Times New Roman" w:hAnsi="Cambria" w:cs="David"/>
                <w:sz w:val="26"/>
                <w:szCs w:val="26"/>
                <w:rtl/>
              </w:rPr>
            </w:pPr>
            <w:r w:rsidRPr="006E1ACA">
              <w:rPr>
                <w:rFonts w:cs="David" w:hint="eastAsia"/>
                <w:sz w:val="26"/>
                <w:szCs w:val="26"/>
                <w:rtl/>
              </w:rPr>
              <w:t>לגבי</w:t>
            </w:r>
            <w:r w:rsidRPr="006E1ACA">
              <w:rPr>
                <w:rFonts w:cs="David"/>
                <w:sz w:val="26"/>
                <w:szCs w:val="26"/>
                <w:rtl/>
              </w:rPr>
              <w:t xml:space="preserve"> </w:t>
            </w:r>
            <w:r w:rsidRPr="006E1ACA">
              <w:rPr>
                <w:rFonts w:cs="David" w:hint="eastAsia"/>
                <w:sz w:val="26"/>
                <w:szCs w:val="26"/>
                <w:rtl/>
              </w:rPr>
              <w:t>דמי</w:t>
            </w:r>
            <w:r w:rsidRPr="006E1ACA">
              <w:rPr>
                <w:rFonts w:cs="David"/>
                <w:sz w:val="26"/>
                <w:szCs w:val="26"/>
                <w:rtl/>
              </w:rPr>
              <w:t xml:space="preserve"> </w:t>
            </w:r>
            <w:r w:rsidRPr="006E1ACA">
              <w:rPr>
                <w:rFonts w:cs="David" w:hint="eastAsia"/>
                <w:sz w:val="26"/>
                <w:szCs w:val="26"/>
                <w:rtl/>
              </w:rPr>
              <w:t>ההשתתפות</w:t>
            </w:r>
            <w:r w:rsidRPr="006E1ACA">
              <w:rPr>
                <w:rFonts w:cs="David"/>
                <w:sz w:val="26"/>
                <w:szCs w:val="26"/>
                <w:rtl/>
              </w:rPr>
              <w:t xml:space="preserve"> </w:t>
            </w:r>
            <w:r w:rsidRPr="006E1ACA">
              <w:rPr>
                <w:rFonts w:cs="David" w:hint="eastAsia"/>
                <w:sz w:val="26"/>
                <w:szCs w:val="26"/>
                <w:rtl/>
              </w:rPr>
              <w:t>שצריך</w:t>
            </w:r>
            <w:r w:rsidRPr="006E1ACA">
              <w:rPr>
                <w:rFonts w:cs="David"/>
                <w:sz w:val="26"/>
                <w:szCs w:val="26"/>
                <w:rtl/>
              </w:rPr>
              <w:t xml:space="preserve"> </w:t>
            </w:r>
            <w:r w:rsidRPr="006E1ACA">
              <w:rPr>
                <w:rFonts w:cs="David" w:hint="eastAsia"/>
                <w:sz w:val="26"/>
                <w:szCs w:val="26"/>
                <w:rtl/>
              </w:rPr>
              <w:t>לשלם</w:t>
            </w:r>
            <w:r w:rsidRPr="006E1ACA">
              <w:rPr>
                <w:rFonts w:cs="David"/>
                <w:sz w:val="26"/>
                <w:szCs w:val="26"/>
                <w:rtl/>
              </w:rPr>
              <w:t xml:space="preserve"> </w:t>
            </w:r>
            <w:r w:rsidRPr="006E1ACA">
              <w:rPr>
                <w:rFonts w:cs="David" w:hint="eastAsia"/>
                <w:sz w:val="26"/>
                <w:szCs w:val="26"/>
                <w:rtl/>
              </w:rPr>
              <w:t>בבנק</w:t>
            </w:r>
            <w:r w:rsidRPr="006E1ACA">
              <w:rPr>
                <w:rFonts w:cs="David"/>
                <w:sz w:val="26"/>
                <w:szCs w:val="26"/>
                <w:rtl/>
              </w:rPr>
              <w:t xml:space="preserve"> </w:t>
            </w:r>
            <w:r w:rsidRPr="006E1ACA">
              <w:rPr>
                <w:rFonts w:cs="David" w:hint="eastAsia"/>
                <w:sz w:val="26"/>
                <w:szCs w:val="26"/>
                <w:rtl/>
              </w:rPr>
              <w:t>הדואר</w:t>
            </w:r>
            <w:r w:rsidRPr="006E1ACA">
              <w:rPr>
                <w:rFonts w:cs="David"/>
                <w:sz w:val="26"/>
                <w:szCs w:val="26"/>
                <w:rtl/>
              </w:rPr>
              <w:t xml:space="preserve">, </w:t>
            </w:r>
            <w:r w:rsidRPr="006E1ACA">
              <w:rPr>
                <w:rFonts w:cs="David" w:hint="eastAsia"/>
                <w:sz w:val="26"/>
                <w:szCs w:val="26"/>
                <w:rtl/>
              </w:rPr>
              <w:t>האם</w:t>
            </w:r>
            <w:r w:rsidRPr="006E1ACA">
              <w:rPr>
                <w:rFonts w:cs="David"/>
                <w:sz w:val="26"/>
                <w:szCs w:val="26"/>
                <w:rtl/>
              </w:rPr>
              <w:t xml:space="preserve"> </w:t>
            </w:r>
            <w:r w:rsidRPr="006E1ACA">
              <w:rPr>
                <w:rFonts w:cs="David" w:hint="eastAsia"/>
                <w:sz w:val="26"/>
                <w:szCs w:val="26"/>
                <w:rtl/>
              </w:rPr>
              <w:t>יש</w:t>
            </w:r>
            <w:r w:rsidRPr="006E1ACA">
              <w:rPr>
                <w:rFonts w:cs="David"/>
                <w:sz w:val="26"/>
                <w:szCs w:val="26"/>
                <w:rtl/>
              </w:rPr>
              <w:t xml:space="preserve"> </w:t>
            </w:r>
            <w:r w:rsidRPr="006E1ACA">
              <w:rPr>
                <w:rFonts w:cs="David" w:hint="eastAsia"/>
                <w:sz w:val="26"/>
                <w:szCs w:val="26"/>
                <w:rtl/>
              </w:rPr>
              <w:t>שובר</w:t>
            </w:r>
            <w:r w:rsidRPr="006E1ACA">
              <w:rPr>
                <w:rFonts w:cs="David"/>
                <w:sz w:val="26"/>
                <w:szCs w:val="26"/>
                <w:rtl/>
              </w:rPr>
              <w:t xml:space="preserve">? </w:t>
            </w:r>
            <w:r w:rsidRPr="006E1ACA">
              <w:rPr>
                <w:rFonts w:cs="David" w:hint="eastAsia"/>
                <w:sz w:val="26"/>
                <w:szCs w:val="26"/>
                <w:rtl/>
              </w:rPr>
              <w:t>או</w:t>
            </w:r>
            <w:r w:rsidRPr="006E1ACA">
              <w:rPr>
                <w:rFonts w:cs="David"/>
                <w:sz w:val="26"/>
                <w:szCs w:val="26"/>
                <w:rtl/>
              </w:rPr>
              <w:t xml:space="preserve"> </w:t>
            </w:r>
            <w:r w:rsidRPr="006E1ACA">
              <w:rPr>
                <w:rFonts w:cs="David" w:hint="eastAsia"/>
                <w:sz w:val="26"/>
                <w:szCs w:val="26"/>
                <w:rtl/>
              </w:rPr>
              <w:t>פשוט</w:t>
            </w:r>
            <w:r w:rsidRPr="006E1ACA">
              <w:rPr>
                <w:rFonts w:cs="David"/>
                <w:sz w:val="26"/>
                <w:szCs w:val="26"/>
                <w:rtl/>
              </w:rPr>
              <w:t xml:space="preserve"> </w:t>
            </w:r>
            <w:r w:rsidRPr="006E1ACA">
              <w:rPr>
                <w:rFonts w:cs="David" w:hint="eastAsia"/>
                <w:sz w:val="26"/>
                <w:szCs w:val="26"/>
                <w:rtl/>
              </w:rPr>
              <w:t>לשלם</w:t>
            </w:r>
            <w:r w:rsidRPr="006E1ACA">
              <w:rPr>
                <w:rFonts w:cs="David"/>
                <w:sz w:val="26"/>
                <w:szCs w:val="26"/>
                <w:rtl/>
              </w:rPr>
              <w:t xml:space="preserve"> </w:t>
            </w:r>
            <w:r w:rsidRPr="006E1ACA">
              <w:rPr>
                <w:rFonts w:cs="David" w:hint="eastAsia"/>
                <w:sz w:val="26"/>
                <w:szCs w:val="26"/>
                <w:rtl/>
              </w:rPr>
              <w:t>ולהביא</w:t>
            </w:r>
            <w:r w:rsidRPr="006E1ACA">
              <w:rPr>
                <w:rFonts w:cs="David"/>
                <w:sz w:val="26"/>
                <w:szCs w:val="26"/>
                <w:rtl/>
              </w:rPr>
              <w:t xml:space="preserve"> </w:t>
            </w:r>
            <w:r w:rsidRPr="006E1ACA">
              <w:rPr>
                <w:rFonts w:cs="David" w:hint="eastAsia"/>
                <w:sz w:val="26"/>
                <w:szCs w:val="26"/>
                <w:rtl/>
              </w:rPr>
              <w:t>קבלה</w:t>
            </w:r>
            <w:r w:rsidRPr="006E1ACA">
              <w:rPr>
                <w:rFonts w:cs="David"/>
                <w:sz w:val="26"/>
                <w:szCs w:val="26"/>
                <w:rtl/>
              </w:rPr>
              <w:t>?</w:t>
            </w:r>
            <w:r w:rsidR="00915D84" w:rsidRPr="006E1ACA">
              <w:rPr>
                <w:rFonts w:cs="David" w:hint="cs"/>
                <w:sz w:val="26"/>
                <w:szCs w:val="26"/>
                <w:rtl/>
              </w:rPr>
              <w:t xml:space="preserve"> </w:t>
            </w:r>
            <w:r w:rsidRPr="006E1ACA">
              <w:rPr>
                <w:rFonts w:cs="David" w:hint="eastAsia"/>
                <w:sz w:val="26"/>
                <w:szCs w:val="26"/>
                <w:rtl/>
              </w:rPr>
              <w:t>לא</w:t>
            </w:r>
            <w:r w:rsidRPr="006E1ACA">
              <w:rPr>
                <w:rFonts w:cs="David"/>
                <w:sz w:val="26"/>
                <w:szCs w:val="26"/>
                <w:rtl/>
              </w:rPr>
              <w:t xml:space="preserve"> </w:t>
            </w:r>
            <w:r w:rsidRPr="006E1ACA">
              <w:rPr>
                <w:rFonts w:cs="David" w:hint="eastAsia"/>
                <w:sz w:val="26"/>
                <w:szCs w:val="26"/>
                <w:rtl/>
              </w:rPr>
              <w:t>מצאתי</w:t>
            </w:r>
            <w:r w:rsidRPr="006E1ACA">
              <w:rPr>
                <w:rFonts w:cs="David"/>
                <w:sz w:val="26"/>
                <w:szCs w:val="26"/>
                <w:rtl/>
              </w:rPr>
              <w:t xml:space="preserve"> </w:t>
            </w:r>
            <w:r w:rsidRPr="006E1ACA">
              <w:rPr>
                <w:rFonts w:cs="David" w:hint="eastAsia"/>
                <w:sz w:val="26"/>
                <w:szCs w:val="26"/>
                <w:rtl/>
              </w:rPr>
              <w:t>כל</w:t>
            </w:r>
            <w:r w:rsidRPr="006E1ACA">
              <w:rPr>
                <w:rFonts w:cs="David"/>
                <w:sz w:val="26"/>
                <w:szCs w:val="26"/>
                <w:rtl/>
              </w:rPr>
              <w:t xml:space="preserve"> </w:t>
            </w:r>
            <w:r w:rsidRPr="006E1ACA">
              <w:rPr>
                <w:rFonts w:cs="David" w:hint="eastAsia"/>
                <w:sz w:val="26"/>
                <w:szCs w:val="26"/>
                <w:rtl/>
              </w:rPr>
              <w:t>שובר</w:t>
            </w:r>
            <w:r w:rsidRPr="006E1ACA">
              <w:rPr>
                <w:rFonts w:cs="David"/>
                <w:sz w:val="26"/>
                <w:szCs w:val="26"/>
                <w:rtl/>
              </w:rPr>
              <w:t xml:space="preserve"> </w:t>
            </w:r>
            <w:r w:rsidRPr="006E1ACA">
              <w:rPr>
                <w:rFonts w:cs="David" w:hint="eastAsia"/>
                <w:sz w:val="26"/>
                <w:szCs w:val="26"/>
                <w:rtl/>
              </w:rPr>
              <w:t>בפרטי</w:t>
            </w:r>
            <w:r w:rsidRPr="006E1ACA">
              <w:rPr>
                <w:rFonts w:cs="David"/>
                <w:sz w:val="26"/>
                <w:szCs w:val="26"/>
                <w:rtl/>
              </w:rPr>
              <w:t xml:space="preserve"> </w:t>
            </w:r>
            <w:r w:rsidRPr="006E1ACA">
              <w:rPr>
                <w:rFonts w:cs="David" w:hint="eastAsia"/>
                <w:sz w:val="26"/>
                <w:szCs w:val="26"/>
                <w:rtl/>
              </w:rPr>
              <w:t>המכרז</w:t>
            </w:r>
            <w:r w:rsidRPr="006E1ACA">
              <w:rPr>
                <w:rFonts w:cs="David"/>
                <w:sz w:val="26"/>
                <w:szCs w:val="26"/>
                <w:rtl/>
              </w:rPr>
              <w:t>.</w:t>
            </w:r>
          </w:p>
        </w:tc>
        <w:tc>
          <w:tcPr>
            <w:tcW w:w="4253" w:type="dxa"/>
          </w:tcPr>
          <w:p w:rsidR="00236201" w:rsidRPr="006E1ACA" w:rsidRDefault="00236201" w:rsidP="00C528B4">
            <w:pPr>
              <w:spacing w:after="0"/>
              <w:rPr>
                <w:rFonts w:ascii="Cambria" w:eastAsia="Times New Roman" w:hAnsi="Cambria" w:cs="David"/>
                <w:sz w:val="26"/>
                <w:szCs w:val="26"/>
                <w:rtl/>
              </w:rPr>
            </w:pPr>
            <w:r w:rsidRPr="006E1ACA">
              <w:rPr>
                <w:rFonts w:ascii="Cambria" w:eastAsia="Times New Roman" w:hAnsi="Cambria" w:cs="David" w:hint="cs"/>
                <w:sz w:val="26"/>
                <w:szCs w:val="26"/>
                <w:rtl/>
              </w:rPr>
              <w:t>ראה סעיף 1.1 במכרז.</w:t>
            </w:r>
          </w:p>
          <w:p w:rsidR="001C3287" w:rsidRPr="006E1ACA" w:rsidRDefault="00236201" w:rsidP="00C528B4">
            <w:pPr>
              <w:spacing w:after="0"/>
              <w:rPr>
                <w:rFonts w:ascii="Cambria" w:eastAsia="Times New Roman" w:hAnsi="Cambria" w:cs="David"/>
                <w:sz w:val="26"/>
                <w:szCs w:val="26"/>
                <w:rtl/>
              </w:rPr>
            </w:pPr>
            <w:r w:rsidRPr="006E1ACA">
              <w:rPr>
                <w:rFonts w:ascii="Cambria" w:eastAsia="Times New Roman" w:hAnsi="Cambria" w:cs="David" w:hint="cs"/>
                <w:sz w:val="26"/>
                <w:szCs w:val="26"/>
                <w:rtl/>
              </w:rPr>
              <w:t>התשלום יהיה ע"ג שובר המצוי בבנק הדואר.</w:t>
            </w:r>
          </w:p>
        </w:tc>
      </w:tr>
      <w:tr w:rsidR="001C3287" w:rsidRPr="006E1ACA" w:rsidTr="006E1ACA">
        <w:tc>
          <w:tcPr>
            <w:tcW w:w="850" w:type="dxa"/>
          </w:tcPr>
          <w:p w:rsidR="001C3287" w:rsidRPr="006E1ACA" w:rsidRDefault="001C3287" w:rsidP="00940231">
            <w:pPr>
              <w:pStyle w:val="aff3"/>
              <w:numPr>
                <w:ilvl w:val="0"/>
                <w:numId w:val="10"/>
              </w:numPr>
              <w:tabs>
                <w:tab w:val="left" w:pos="310"/>
              </w:tabs>
              <w:spacing w:line="276" w:lineRule="auto"/>
              <w:jc w:val="center"/>
              <w:rPr>
                <w:rFonts w:ascii="Cambria" w:hAnsi="Cambria"/>
                <w:sz w:val="28"/>
                <w:szCs w:val="28"/>
                <w:rtl/>
              </w:rPr>
            </w:pPr>
          </w:p>
        </w:tc>
        <w:tc>
          <w:tcPr>
            <w:tcW w:w="4394" w:type="dxa"/>
          </w:tcPr>
          <w:p w:rsidR="001C3287" w:rsidRPr="006E1ACA" w:rsidRDefault="003F7C39" w:rsidP="00C528B4">
            <w:pPr>
              <w:rPr>
                <w:rFonts w:ascii="Cambria" w:eastAsia="Times New Roman" w:hAnsi="Cambria" w:cs="David"/>
                <w:sz w:val="26"/>
                <w:szCs w:val="26"/>
                <w:rtl/>
              </w:rPr>
            </w:pPr>
            <w:r w:rsidRPr="006E1ACA">
              <w:rPr>
                <w:rFonts w:cs="David" w:hint="eastAsia"/>
                <w:sz w:val="26"/>
                <w:szCs w:val="26"/>
                <w:rtl/>
              </w:rPr>
              <w:t>נספח</w:t>
            </w:r>
            <w:r w:rsidRPr="006E1ACA">
              <w:rPr>
                <w:rFonts w:cs="David"/>
                <w:sz w:val="26"/>
                <w:szCs w:val="26"/>
                <w:rtl/>
              </w:rPr>
              <w:t xml:space="preserve"> </w:t>
            </w:r>
            <w:r w:rsidRPr="006E1ACA">
              <w:rPr>
                <w:rFonts w:cs="David" w:hint="eastAsia"/>
                <w:sz w:val="26"/>
                <w:szCs w:val="26"/>
                <w:rtl/>
              </w:rPr>
              <w:t>א</w:t>
            </w:r>
            <w:r w:rsidRPr="006E1ACA">
              <w:rPr>
                <w:rFonts w:cs="David"/>
                <w:sz w:val="26"/>
                <w:szCs w:val="26"/>
                <w:rtl/>
              </w:rPr>
              <w:t xml:space="preserve">'4: </w:t>
            </w:r>
            <w:r w:rsidRPr="006E1ACA">
              <w:rPr>
                <w:rFonts w:cs="David" w:hint="eastAsia"/>
                <w:sz w:val="26"/>
                <w:szCs w:val="26"/>
                <w:rtl/>
              </w:rPr>
              <w:t>האם</w:t>
            </w:r>
            <w:r w:rsidRPr="006E1ACA">
              <w:rPr>
                <w:rFonts w:cs="David"/>
                <w:sz w:val="26"/>
                <w:szCs w:val="26"/>
                <w:rtl/>
              </w:rPr>
              <w:t xml:space="preserve"> </w:t>
            </w:r>
            <w:r w:rsidRPr="006E1ACA">
              <w:rPr>
                <w:rFonts w:cs="David" w:hint="eastAsia"/>
                <w:sz w:val="26"/>
                <w:szCs w:val="26"/>
                <w:rtl/>
              </w:rPr>
              <w:t>פירוט</w:t>
            </w:r>
            <w:r w:rsidRPr="006E1ACA">
              <w:rPr>
                <w:rFonts w:cs="David"/>
                <w:sz w:val="26"/>
                <w:szCs w:val="26"/>
                <w:rtl/>
              </w:rPr>
              <w:t xml:space="preserve"> </w:t>
            </w:r>
            <w:r w:rsidRPr="006E1ACA">
              <w:rPr>
                <w:rFonts w:cs="David" w:hint="eastAsia"/>
                <w:sz w:val="26"/>
                <w:szCs w:val="26"/>
                <w:rtl/>
              </w:rPr>
              <w:t>התכניות</w:t>
            </w:r>
            <w:r w:rsidRPr="006E1ACA">
              <w:rPr>
                <w:rFonts w:cs="David"/>
                <w:sz w:val="26"/>
                <w:szCs w:val="26"/>
                <w:rtl/>
              </w:rPr>
              <w:t xml:space="preserve"> </w:t>
            </w:r>
            <w:r w:rsidRPr="006E1ACA">
              <w:rPr>
                <w:rFonts w:cs="David" w:hint="eastAsia"/>
                <w:sz w:val="26"/>
                <w:szCs w:val="26"/>
                <w:rtl/>
              </w:rPr>
              <w:t>אמור</w:t>
            </w:r>
            <w:r w:rsidRPr="006E1ACA">
              <w:rPr>
                <w:rFonts w:cs="David"/>
                <w:sz w:val="26"/>
                <w:szCs w:val="26"/>
                <w:rtl/>
              </w:rPr>
              <w:t xml:space="preserve"> </w:t>
            </w:r>
            <w:r w:rsidRPr="006E1ACA">
              <w:rPr>
                <w:rFonts w:cs="David" w:hint="eastAsia"/>
                <w:sz w:val="26"/>
                <w:szCs w:val="26"/>
                <w:rtl/>
              </w:rPr>
              <w:t>להיכתב</w:t>
            </w:r>
            <w:r w:rsidRPr="006E1ACA">
              <w:rPr>
                <w:rFonts w:cs="David"/>
                <w:sz w:val="26"/>
                <w:szCs w:val="26"/>
                <w:rtl/>
              </w:rPr>
              <w:t xml:space="preserve"> </w:t>
            </w:r>
            <w:r w:rsidRPr="006E1ACA">
              <w:rPr>
                <w:rFonts w:cs="David" w:hint="eastAsia"/>
                <w:sz w:val="26"/>
                <w:szCs w:val="26"/>
                <w:rtl/>
              </w:rPr>
              <w:t>בכתב</w:t>
            </w:r>
            <w:r w:rsidRPr="006E1ACA">
              <w:rPr>
                <w:rFonts w:cs="David"/>
                <w:sz w:val="26"/>
                <w:szCs w:val="26"/>
                <w:rtl/>
              </w:rPr>
              <w:t xml:space="preserve"> </w:t>
            </w:r>
            <w:r w:rsidRPr="006E1ACA">
              <w:rPr>
                <w:rFonts w:cs="David" w:hint="eastAsia"/>
                <w:sz w:val="26"/>
                <w:szCs w:val="26"/>
                <w:rtl/>
              </w:rPr>
              <w:t>יד</w:t>
            </w:r>
            <w:r w:rsidRPr="006E1ACA">
              <w:rPr>
                <w:rFonts w:cs="David"/>
                <w:sz w:val="26"/>
                <w:szCs w:val="26"/>
                <w:rtl/>
              </w:rPr>
              <w:t xml:space="preserve"> </w:t>
            </w:r>
            <w:r w:rsidRPr="006E1ACA">
              <w:rPr>
                <w:rFonts w:cs="David" w:hint="eastAsia"/>
                <w:sz w:val="26"/>
                <w:szCs w:val="26"/>
                <w:rtl/>
              </w:rPr>
              <w:t>במקום</w:t>
            </w:r>
            <w:r w:rsidRPr="006E1ACA">
              <w:rPr>
                <w:rFonts w:cs="David"/>
                <w:sz w:val="26"/>
                <w:szCs w:val="26"/>
                <w:rtl/>
              </w:rPr>
              <w:t xml:space="preserve"> </w:t>
            </w:r>
            <w:r w:rsidRPr="006E1ACA">
              <w:rPr>
                <w:rFonts w:cs="David" w:hint="eastAsia"/>
                <w:sz w:val="26"/>
                <w:szCs w:val="26"/>
                <w:rtl/>
              </w:rPr>
              <w:t>שניתן</w:t>
            </w:r>
            <w:r w:rsidRPr="006E1ACA">
              <w:rPr>
                <w:rFonts w:cs="David"/>
                <w:sz w:val="26"/>
                <w:szCs w:val="26"/>
                <w:rtl/>
              </w:rPr>
              <w:t xml:space="preserve"> </w:t>
            </w:r>
            <w:r w:rsidRPr="006E1ACA">
              <w:rPr>
                <w:rFonts w:cs="David" w:hint="eastAsia"/>
                <w:sz w:val="26"/>
                <w:szCs w:val="26"/>
                <w:rtl/>
              </w:rPr>
              <w:t>בטופס</w:t>
            </w:r>
            <w:r w:rsidRPr="006E1ACA">
              <w:rPr>
                <w:rFonts w:cs="David"/>
                <w:sz w:val="26"/>
                <w:szCs w:val="26"/>
                <w:rtl/>
              </w:rPr>
              <w:t xml:space="preserve"> </w:t>
            </w:r>
            <w:r w:rsidRPr="006E1ACA">
              <w:rPr>
                <w:rFonts w:cs="David" w:hint="eastAsia"/>
                <w:sz w:val="26"/>
                <w:szCs w:val="26"/>
                <w:rtl/>
              </w:rPr>
              <w:t>או</w:t>
            </w:r>
            <w:r w:rsidRPr="006E1ACA">
              <w:rPr>
                <w:rFonts w:cs="David"/>
                <w:sz w:val="26"/>
                <w:szCs w:val="26"/>
                <w:rtl/>
              </w:rPr>
              <w:t xml:space="preserve"> </w:t>
            </w:r>
            <w:r w:rsidRPr="006E1ACA">
              <w:rPr>
                <w:rFonts w:cs="David" w:hint="eastAsia"/>
                <w:sz w:val="26"/>
                <w:szCs w:val="26"/>
                <w:rtl/>
              </w:rPr>
              <w:t>שניתן</w:t>
            </w:r>
            <w:r w:rsidRPr="006E1ACA">
              <w:rPr>
                <w:rFonts w:cs="David"/>
                <w:sz w:val="26"/>
                <w:szCs w:val="26"/>
                <w:rtl/>
              </w:rPr>
              <w:t xml:space="preserve"> </w:t>
            </w:r>
            <w:r w:rsidRPr="006E1ACA">
              <w:rPr>
                <w:rFonts w:cs="David" w:hint="eastAsia"/>
                <w:sz w:val="26"/>
                <w:szCs w:val="26"/>
                <w:rtl/>
              </w:rPr>
              <w:t>להדפיס</w:t>
            </w:r>
            <w:r w:rsidRPr="006E1ACA">
              <w:rPr>
                <w:rFonts w:cs="David"/>
                <w:sz w:val="26"/>
                <w:szCs w:val="26"/>
                <w:rtl/>
              </w:rPr>
              <w:t xml:space="preserve"> </w:t>
            </w:r>
            <w:r w:rsidRPr="006E1ACA">
              <w:rPr>
                <w:rFonts w:cs="David" w:hint="eastAsia"/>
                <w:sz w:val="26"/>
                <w:szCs w:val="26"/>
                <w:rtl/>
              </w:rPr>
              <w:t>ולצרף</w:t>
            </w:r>
            <w:r w:rsidRPr="006E1ACA">
              <w:rPr>
                <w:rFonts w:cs="David"/>
                <w:sz w:val="26"/>
                <w:szCs w:val="26"/>
                <w:rtl/>
              </w:rPr>
              <w:t xml:space="preserve"> </w:t>
            </w:r>
            <w:r w:rsidRPr="006E1ACA">
              <w:rPr>
                <w:rFonts w:cs="David" w:hint="eastAsia"/>
                <w:sz w:val="26"/>
                <w:szCs w:val="26"/>
                <w:rtl/>
              </w:rPr>
              <w:t>לחוברת</w:t>
            </w:r>
            <w:r w:rsidRPr="006E1ACA">
              <w:rPr>
                <w:rFonts w:cs="David"/>
                <w:sz w:val="26"/>
                <w:szCs w:val="26"/>
                <w:rtl/>
              </w:rPr>
              <w:t>?</w:t>
            </w:r>
          </w:p>
        </w:tc>
        <w:tc>
          <w:tcPr>
            <w:tcW w:w="4253" w:type="dxa"/>
          </w:tcPr>
          <w:p w:rsidR="001C3287" w:rsidRPr="006E1ACA" w:rsidRDefault="00C528B4" w:rsidP="00C528B4">
            <w:pPr>
              <w:spacing w:after="0"/>
              <w:rPr>
                <w:rFonts w:ascii="Cambria" w:eastAsia="Times New Roman" w:hAnsi="Cambria" w:cs="David"/>
                <w:sz w:val="26"/>
                <w:szCs w:val="26"/>
                <w:rtl/>
              </w:rPr>
            </w:pPr>
            <w:r w:rsidRPr="006E1ACA">
              <w:rPr>
                <w:rFonts w:ascii="Cambria" w:eastAsia="Times New Roman" w:hAnsi="Cambria" w:cs="David" w:hint="cs"/>
                <w:sz w:val="26"/>
                <w:szCs w:val="26"/>
                <w:rtl/>
              </w:rPr>
              <w:t>ניתן למלא את תוכנית העבודה והגישה המקצועית בהדפסה או בכתב יד ברור .</w:t>
            </w:r>
          </w:p>
        </w:tc>
      </w:tr>
      <w:tr w:rsidR="001C3287" w:rsidRPr="006E1ACA" w:rsidTr="006E1ACA">
        <w:tc>
          <w:tcPr>
            <w:tcW w:w="850" w:type="dxa"/>
          </w:tcPr>
          <w:p w:rsidR="001C3287" w:rsidRPr="006E1ACA" w:rsidRDefault="001C3287" w:rsidP="00940231">
            <w:pPr>
              <w:pStyle w:val="aff3"/>
              <w:numPr>
                <w:ilvl w:val="0"/>
                <w:numId w:val="10"/>
              </w:numPr>
              <w:tabs>
                <w:tab w:val="left" w:pos="310"/>
              </w:tabs>
              <w:spacing w:line="276" w:lineRule="auto"/>
              <w:jc w:val="center"/>
              <w:rPr>
                <w:rFonts w:ascii="Cambria" w:hAnsi="Cambria"/>
                <w:sz w:val="28"/>
                <w:szCs w:val="28"/>
                <w:rtl/>
              </w:rPr>
            </w:pPr>
          </w:p>
        </w:tc>
        <w:tc>
          <w:tcPr>
            <w:tcW w:w="4394" w:type="dxa"/>
          </w:tcPr>
          <w:p w:rsidR="001C3287" w:rsidRPr="006E1ACA" w:rsidRDefault="003F7C39" w:rsidP="00C528B4">
            <w:pPr>
              <w:rPr>
                <w:rFonts w:cs="David"/>
                <w:sz w:val="26"/>
                <w:szCs w:val="26"/>
                <w:rtl/>
              </w:rPr>
            </w:pPr>
            <w:r w:rsidRPr="006E1ACA">
              <w:rPr>
                <w:rFonts w:cs="David"/>
                <w:sz w:val="26"/>
                <w:szCs w:val="26"/>
                <w:rtl/>
              </w:rPr>
              <w:t>למען הסר ספק, ערבות בנקאית ונספח ביטוח יוגשו רק לאחר זכיה</w:t>
            </w:r>
            <w:r w:rsidRPr="006E1ACA">
              <w:rPr>
                <w:rFonts w:cs="David" w:hint="cs"/>
                <w:sz w:val="26"/>
                <w:szCs w:val="26"/>
                <w:rtl/>
              </w:rPr>
              <w:t xml:space="preserve"> במכרז</w:t>
            </w:r>
            <w:r w:rsidRPr="006E1ACA">
              <w:rPr>
                <w:rFonts w:cs="David"/>
                <w:sz w:val="26"/>
                <w:szCs w:val="26"/>
                <w:rtl/>
              </w:rPr>
              <w:t>?</w:t>
            </w:r>
          </w:p>
        </w:tc>
        <w:tc>
          <w:tcPr>
            <w:tcW w:w="4253" w:type="dxa"/>
          </w:tcPr>
          <w:p w:rsidR="001C3287" w:rsidRPr="006E1ACA" w:rsidRDefault="00C528B4" w:rsidP="00C528B4">
            <w:pPr>
              <w:spacing w:after="0"/>
              <w:rPr>
                <w:rFonts w:ascii="Cambria" w:eastAsia="Times New Roman" w:hAnsi="Cambria" w:cs="David"/>
                <w:sz w:val="26"/>
                <w:szCs w:val="26"/>
                <w:rtl/>
              </w:rPr>
            </w:pPr>
            <w:r w:rsidRPr="006E1ACA">
              <w:rPr>
                <w:rFonts w:ascii="Cambria" w:eastAsia="Times New Roman" w:hAnsi="Cambria" w:cs="David" w:hint="cs"/>
                <w:sz w:val="26"/>
                <w:szCs w:val="26"/>
                <w:rtl/>
              </w:rPr>
              <w:t>כן</w:t>
            </w:r>
          </w:p>
        </w:tc>
      </w:tr>
      <w:tr w:rsidR="001C3287" w:rsidRPr="006E1ACA" w:rsidTr="006E1ACA">
        <w:tc>
          <w:tcPr>
            <w:tcW w:w="850" w:type="dxa"/>
          </w:tcPr>
          <w:p w:rsidR="001C3287" w:rsidRPr="006E1ACA" w:rsidRDefault="001C3287" w:rsidP="00940231">
            <w:pPr>
              <w:pStyle w:val="aff3"/>
              <w:numPr>
                <w:ilvl w:val="0"/>
                <w:numId w:val="10"/>
              </w:numPr>
              <w:tabs>
                <w:tab w:val="left" w:pos="310"/>
              </w:tabs>
              <w:spacing w:line="276" w:lineRule="auto"/>
              <w:jc w:val="center"/>
              <w:rPr>
                <w:rFonts w:ascii="Cambria" w:hAnsi="Cambria"/>
                <w:sz w:val="28"/>
                <w:szCs w:val="28"/>
                <w:rtl/>
              </w:rPr>
            </w:pPr>
          </w:p>
        </w:tc>
        <w:tc>
          <w:tcPr>
            <w:tcW w:w="4394" w:type="dxa"/>
          </w:tcPr>
          <w:p w:rsidR="001C3287" w:rsidRPr="006E1ACA" w:rsidRDefault="007679EF" w:rsidP="00C528B4">
            <w:pPr>
              <w:rPr>
                <w:rFonts w:cs="David"/>
                <w:sz w:val="26"/>
                <w:szCs w:val="26"/>
                <w:rtl/>
              </w:rPr>
            </w:pPr>
            <w:r w:rsidRPr="006E1ACA">
              <w:rPr>
                <w:rFonts w:cs="David"/>
                <w:sz w:val="26"/>
                <w:szCs w:val="26"/>
                <w:rtl/>
              </w:rPr>
              <w:t>סעיף 11.1.8 עמוד 15 - האם יש צור</w:t>
            </w:r>
            <w:r w:rsidRPr="006E1ACA">
              <w:rPr>
                <w:rFonts w:cs="David" w:hint="cs"/>
                <w:sz w:val="26"/>
                <w:szCs w:val="26"/>
                <w:rtl/>
              </w:rPr>
              <w:t>ך</w:t>
            </w:r>
            <w:r w:rsidRPr="006E1ACA">
              <w:rPr>
                <w:rFonts w:cs="David"/>
                <w:sz w:val="26"/>
                <w:szCs w:val="26"/>
                <w:rtl/>
              </w:rPr>
              <w:t xml:space="preserve"> באישור עו"ד לתצהיר עמידה בתנאי הסף?</w:t>
            </w:r>
          </w:p>
        </w:tc>
        <w:tc>
          <w:tcPr>
            <w:tcW w:w="4253" w:type="dxa"/>
          </w:tcPr>
          <w:p w:rsidR="001C3287" w:rsidRPr="006E1ACA" w:rsidRDefault="00C528B4" w:rsidP="00C528B4">
            <w:pPr>
              <w:spacing w:after="0"/>
              <w:rPr>
                <w:rFonts w:ascii="Cambria" w:eastAsia="Times New Roman" w:hAnsi="Cambria" w:cs="David"/>
                <w:sz w:val="26"/>
                <w:szCs w:val="26"/>
                <w:rtl/>
              </w:rPr>
            </w:pPr>
            <w:r w:rsidRPr="006E1ACA">
              <w:rPr>
                <w:rFonts w:ascii="Cambria" w:eastAsia="Times New Roman" w:hAnsi="Cambria" w:cs="David" w:hint="cs"/>
                <w:sz w:val="26"/>
                <w:szCs w:val="26"/>
                <w:rtl/>
              </w:rPr>
              <w:t>כן ראה נספח א'2</w:t>
            </w:r>
          </w:p>
        </w:tc>
      </w:tr>
      <w:tr w:rsidR="001C3287" w:rsidRPr="006E1ACA" w:rsidTr="006E1ACA">
        <w:tc>
          <w:tcPr>
            <w:tcW w:w="850" w:type="dxa"/>
          </w:tcPr>
          <w:p w:rsidR="001C3287" w:rsidRPr="006E1ACA" w:rsidRDefault="001C3287" w:rsidP="00940231">
            <w:pPr>
              <w:pStyle w:val="aff3"/>
              <w:numPr>
                <w:ilvl w:val="0"/>
                <w:numId w:val="10"/>
              </w:numPr>
              <w:tabs>
                <w:tab w:val="left" w:pos="310"/>
              </w:tabs>
              <w:spacing w:line="276" w:lineRule="auto"/>
              <w:jc w:val="center"/>
              <w:rPr>
                <w:rFonts w:ascii="Cambria" w:hAnsi="Cambria"/>
                <w:sz w:val="28"/>
                <w:szCs w:val="28"/>
                <w:rtl/>
              </w:rPr>
            </w:pPr>
          </w:p>
        </w:tc>
        <w:tc>
          <w:tcPr>
            <w:tcW w:w="4394" w:type="dxa"/>
          </w:tcPr>
          <w:p w:rsidR="001C3287" w:rsidRPr="006E1ACA" w:rsidRDefault="007679EF" w:rsidP="00C528B4">
            <w:pPr>
              <w:rPr>
                <w:rFonts w:ascii="Cambria" w:eastAsia="Times New Roman" w:hAnsi="Cambria" w:cs="David"/>
                <w:sz w:val="26"/>
                <w:szCs w:val="26"/>
                <w:rtl/>
              </w:rPr>
            </w:pPr>
            <w:r w:rsidRPr="006E1ACA">
              <w:rPr>
                <w:rFonts w:cs="David"/>
                <w:sz w:val="26"/>
                <w:szCs w:val="26"/>
                <w:rtl/>
              </w:rPr>
              <w:t>האם ניתן להוסיף מצגת ומסמכים העונים לדרישות המפורטות בסעיפי המכרז ובטבלאות או שיש חובה למלא את סעיפים והטבלאות בכתב יד</w:t>
            </w:r>
            <w:r w:rsidRPr="006E1ACA">
              <w:rPr>
                <w:rFonts w:cs="David" w:hint="cs"/>
                <w:sz w:val="26"/>
                <w:szCs w:val="26"/>
                <w:rtl/>
              </w:rPr>
              <w:t xml:space="preserve"> בלבד</w:t>
            </w:r>
            <w:r w:rsidRPr="006E1ACA">
              <w:rPr>
                <w:rFonts w:cs="David"/>
                <w:sz w:val="26"/>
                <w:szCs w:val="26"/>
                <w:rtl/>
              </w:rPr>
              <w:t>, למשל עמודים 40-43?</w:t>
            </w:r>
          </w:p>
        </w:tc>
        <w:tc>
          <w:tcPr>
            <w:tcW w:w="4253" w:type="dxa"/>
          </w:tcPr>
          <w:p w:rsidR="00C528B4" w:rsidRPr="006E1ACA" w:rsidRDefault="00E70DE8" w:rsidP="00C528B4">
            <w:pPr>
              <w:spacing w:after="0"/>
              <w:rPr>
                <w:rFonts w:ascii="Cambria" w:eastAsia="Times New Roman" w:hAnsi="Cambria" w:cs="David"/>
                <w:sz w:val="26"/>
                <w:szCs w:val="26"/>
                <w:rtl/>
              </w:rPr>
            </w:pPr>
            <w:r w:rsidRPr="006E1ACA">
              <w:rPr>
                <w:rFonts w:ascii="Cambria" w:eastAsia="Times New Roman" w:hAnsi="Cambria" w:cs="David" w:hint="cs"/>
                <w:sz w:val="26"/>
                <w:szCs w:val="26"/>
                <w:rtl/>
              </w:rPr>
              <w:t>ניתן למלא את הטבלאות ותוכנית העבודה והגישה המקצועית</w:t>
            </w:r>
            <w:r w:rsidR="00C528B4" w:rsidRPr="006E1ACA">
              <w:rPr>
                <w:rFonts w:ascii="Cambria" w:eastAsia="Times New Roman" w:hAnsi="Cambria" w:cs="David" w:hint="cs"/>
                <w:sz w:val="26"/>
                <w:szCs w:val="26"/>
                <w:rtl/>
              </w:rPr>
              <w:t xml:space="preserve"> בהדפסה או בכתב יד ברור . </w:t>
            </w:r>
          </w:p>
          <w:p w:rsidR="001C3287" w:rsidRPr="006E1ACA" w:rsidRDefault="00C528B4" w:rsidP="00C528B4">
            <w:pPr>
              <w:spacing w:after="0"/>
              <w:rPr>
                <w:rFonts w:ascii="Cambria" w:eastAsia="Times New Roman" w:hAnsi="Cambria" w:cs="David"/>
                <w:sz w:val="26"/>
                <w:szCs w:val="26"/>
                <w:rtl/>
              </w:rPr>
            </w:pPr>
            <w:r w:rsidRPr="006E1ACA">
              <w:rPr>
                <w:rFonts w:ascii="Cambria" w:eastAsia="Times New Roman" w:hAnsi="Cambria" w:cs="David" w:hint="cs"/>
                <w:sz w:val="26"/>
                <w:szCs w:val="26"/>
                <w:rtl/>
              </w:rPr>
              <w:t>המציע רשאי  לצרף כל חומר אחר מעבר לנדרש במכרז</w:t>
            </w:r>
          </w:p>
        </w:tc>
      </w:tr>
      <w:tr w:rsidR="007679EF" w:rsidRPr="006E1ACA" w:rsidTr="006E1ACA">
        <w:tc>
          <w:tcPr>
            <w:tcW w:w="850" w:type="dxa"/>
          </w:tcPr>
          <w:p w:rsidR="007679EF" w:rsidRPr="006E1ACA" w:rsidRDefault="007679EF" w:rsidP="00940231">
            <w:pPr>
              <w:pStyle w:val="aff3"/>
              <w:numPr>
                <w:ilvl w:val="0"/>
                <w:numId w:val="10"/>
              </w:numPr>
              <w:tabs>
                <w:tab w:val="left" w:pos="310"/>
              </w:tabs>
              <w:spacing w:line="276" w:lineRule="auto"/>
              <w:jc w:val="center"/>
              <w:rPr>
                <w:rFonts w:ascii="Cambria" w:hAnsi="Cambria"/>
                <w:sz w:val="28"/>
                <w:szCs w:val="28"/>
                <w:rtl/>
              </w:rPr>
            </w:pPr>
          </w:p>
        </w:tc>
        <w:tc>
          <w:tcPr>
            <w:tcW w:w="4394" w:type="dxa"/>
          </w:tcPr>
          <w:p w:rsidR="007679EF" w:rsidRPr="006E1ACA" w:rsidRDefault="007679EF" w:rsidP="00C528B4">
            <w:pPr>
              <w:rPr>
                <w:rFonts w:cs="David"/>
                <w:sz w:val="26"/>
                <w:szCs w:val="26"/>
                <w:rtl/>
              </w:rPr>
            </w:pPr>
            <w:r w:rsidRPr="006E1ACA">
              <w:rPr>
                <w:rFonts w:cs="David"/>
                <w:sz w:val="26"/>
                <w:szCs w:val="26"/>
                <w:rtl/>
              </w:rPr>
              <w:t xml:space="preserve">נספח א': מה למלא אחרי: התקשרנו ביום_______ עם משרד __________.... תחול גם על מר __________.... החברה מתחייבת לעדכן את משרד _________..... אני מתחייבים שלא לעסוק במסגרת מתן השירותים למשרד ________ וכל מקום אחר בו מופיע קו אחרי המילה "משרד". </w:t>
            </w:r>
          </w:p>
        </w:tc>
        <w:tc>
          <w:tcPr>
            <w:tcW w:w="4253" w:type="dxa"/>
          </w:tcPr>
          <w:p w:rsidR="007679EF" w:rsidRPr="006E1ACA" w:rsidRDefault="00E70DE8" w:rsidP="00C528B4">
            <w:pPr>
              <w:spacing w:after="0"/>
              <w:rPr>
                <w:rFonts w:ascii="Cambria" w:eastAsia="Times New Roman" w:hAnsi="Cambria" w:cs="David"/>
                <w:sz w:val="26"/>
                <w:szCs w:val="26"/>
                <w:rtl/>
              </w:rPr>
            </w:pPr>
            <w:r w:rsidRPr="006E1ACA">
              <w:rPr>
                <w:rFonts w:ascii="Cambria" w:eastAsia="Times New Roman" w:hAnsi="Cambria" w:cs="David" w:hint="cs"/>
                <w:sz w:val="26"/>
                <w:szCs w:val="26"/>
                <w:rtl/>
              </w:rPr>
              <w:t>פרטי  הרשות (המשרד) ושמות בעלי התפקיד ברשות ימולאו לאחר זכייתו של המציע.</w:t>
            </w:r>
          </w:p>
        </w:tc>
      </w:tr>
      <w:tr w:rsidR="007679EF" w:rsidRPr="006E1ACA" w:rsidTr="006E1ACA">
        <w:tc>
          <w:tcPr>
            <w:tcW w:w="850" w:type="dxa"/>
          </w:tcPr>
          <w:p w:rsidR="007679EF" w:rsidRPr="006E1ACA" w:rsidRDefault="007679EF" w:rsidP="00940231">
            <w:pPr>
              <w:pStyle w:val="aff3"/>
              <w:numPr>
                <w:ilvl w:val="0"/>
                <w:numId w:val="10"/>
              </w:numPr>
              <w:tabs>
                <w:tab w:val="left" w:pos="310"/>
              </w:tabs>
              <w:spacing w:line="276" w:lineRule="auto"/>
              <w:jc w:val="center"/>
              <w:rPr>
                <w:rFonts w:ascii="Cambria" w:hAnsi="Cambria"/>
                <w:sz w:val="28"/>
                <w:szCs w:val="28"/>
                <w:rtl/>
              </w:rPr>
            </w:pPr>
          </w:p>
        </w:tc>
        <w:tc>
          <w:tcPr>
            <w:tcW w:w="4394" w:type="dxa"/>
          </w:tcPr>
          <w:p w:rsidR="007679EF" w:rsidRPr="006E1ACA" w:rsidRDefault="007679EF" w:rsidP="00C528B4">
            <w:pPr>
              <w:rPr>
                <w:rFonts w:cs="David"/>
                <w:sz w:val="26"/>
                <w:szCs w:val="26"/>
                <w:rtl/>
              </w:rPr>
            </w:pPr>
            <w:r w:rsidRPr="006E1ACA">
              <w:rPr>
                <w:rFonts w:cs="David"/>
                <w:sz w:val="26"/>
                <w:szCs w:val="26"/>
                <w:rtl/>
              </w:rPr>
              <w:t xml:space="preserve">סעיף 2.4 האם יש תקופת מינימום לעבודה עם לקוח בהיקף של 50 שעות בחודש? האם ניתן להציג לקוח עמו עבדנו במשך חצי שנה? האם צריך להראות ניסיון המתפרש על פני 3 שנים מלאות, או שהכוונה לעבודה בטווח שלום שנים ומשך תקופת העבודה היא לא קריטריון. </w:t>
            </w:r>
          </w:p>
        </w:tc>
        <w:tc>
          <w:tcPr>
            <w:tcW w:w="4253" w:type="dxa"/>
          </w:tcPr>
          <w:p w:rsidR="00E70DE8" w:rsidRPr="006E1ACA" w:rsidRDefault="00E70DE8" w:rsidP="0000005F">
            <w:pPr>
              <w:spacing w:after="0"/>
              <w:rPr>
                <w:rFonts w:ascii="Cambria" w:eastAsia="Times New Roman" w:hAnsi="Cambria" w:cs="David"/>
                <w:sz w:val="26"/>
                <w:szCs w:val="26"/>
                <w:rtl/>
              </w:rPr>
            </w:pPr>
            <w:r w:rsidRPr="006E1ACA">
              <w:rPr>
                <w:rFonts w:ascii="Cambria" w:eastAsia="Times New Roman" w:hAnsi="Cambria" w:cs="David" w:hint="cs"/>
                <w:sz w:val="26"/>
                <w:szCs w:val="26"/>
                <w:rtl/>
              </w:rPr>
              <w:t>הניסיון הנדרש של היועץ המוצע  היה לפחות 3 שנים ב-5 שנים האחרונות.</w:t>
            </w:r>
            <w:r w:rsidR="000E7E8E" w:rsidRPr="006E1ACA">
              <w:rPr>
                <w:rFonts w:ascii="Cambria" w:eastAsia="Times New Roman" w:hAnsi="Cambria" w:cs="David" w:hint="cs"/>
                <w:sz w:val="26"/>
                <w:szCs w:val="26"/>
                <w:rtl/>
              </w:rPr>
              <w:t xml:space="preserve"> הכוונה ל-</w:t>
            </w:r>
            <w:r w:rsidR="0000005F" w:rsidRPr="006E1ACA">
              <w:rPr>
                <w:rFonts w:ascii="Cambria" w:eastAsia="Times New Roman" w:hAnsi="Cambria" w:cs="David" w:hint="cs"/>
                <w:sz w:val="26"/>
                <w:szCs w:val="26"/>
                <w:rtl/>
              </w:rPr>
              <w:t xml:space="preserve"> 3 שנים מלאות ( 36 חודשים) אשר במהלכם ניתן שירות ללפחות 3 לקוחות במצטבר ב-3 שנים .</w:t>
            </w:r>
          </w:p>
        </w:tc>
      </w:tr>
      <w:tr w:rsidR="007679EF" w:rsidRPr="006E1ACA" w:rsidTr="006E1ACA">
        <w:tc>
          <w:tcPr>
            <w:tcW w:w="850" w:type="dxa"/>
          </w:tcPr>
          <w:p w:rsidR="007679EF" w:rsidRPr="006E1ACA" w:rsidRDefault="007679EF" w:rsidP="00940231">
            <w:pPr>
              <w:pStyle w:val="aff3"/>
              <w:numPr>
                <w:ilvl w:val="0"/>
                <w:numId w:val="10"/>
              </w:numPr>
              <w:tabs>
                <w:tab w:val="left" w:pos="310"/>
              </w:tabs>
              <w:spacing w:line="276" w:lineRule="auto"/>
              <w:jc w:val="center"/>
              <w:rPr>
                <w:rFonts w:ascii="Cambria" w:hAnsi="Cambria"/>
                <w:sz w:val="28"/>
                <w:szCs w:val="28"/>
                <w:rtl/>
              </w:rPr>
            </w:pPr>
          </w:p>
        </w:tc>
        <w:tc>
          <w:tcPr>
            <w:tcW w:w="4394" w:type="dxa"/>
          </w:tcPr>
          <w:p w:rsidR="007679EF" w:rsidRPr="006E1ACA" w:rsidRDefault="007679EF" w:rsidP="00C528B4">
            <w:pPr>
              <w:rPr>
                <w:rFonts w:cs="David"/>
                <w:sz w:val="26"/>
                <w:szCs w:val="26"/>
                <w:rtl/>
              </w:rPr>
            </w:pPr>
            <w:r w:rsidRPr="006E1ACA">
              <w:rPr>
                <w:rFonts w:cs="David"/>
                <w:sz w:val="26"/>
                <w:szCs w:val="26"/>
                <w:rtl/>
              </w:rPr>
              <w:t xml:space="preserve">סעיף </w:t>
            </w:r>
            <w:r w:rsidRPr="006E1ACA">
              <w:rPr>
                <w:rFonts w:ascii="Arial" w:hAnsi="Arial" w:cs="David"/>
                <w:sz w:val="26"/>
                <w:szCs w:val="26"/>
                <w:rtl/>
              </w:rPr>
              <w:t xml:space="preserve">6.1.5 האם תכנית העבודה צריכה לכלול בעיקר את צורת העבודה או יש צורך לפרט את האסטרטגיה התקשורתית? </w:t>
            </w:r>
          </w:p>
        </w:tc>
        <w:tc>
          <w:tcPr>
            <w:tcW w:w="4253" w:type="dxa"/>
          </w:tcPr>
          <w:p w:rsidR="007679EF" w:rsidRPr="006E1ACA" w:rsidRDefault="00C157FE" w:rsidP="00C528B4">
            <w:pPr>
              <w:spacing w:after="0"/>
              <w:rPr>
                <w:rFonts w:ascii="Cambria" w:eastAsia="Times New Roman" w:hAnsi="Cambria" w:cs="David"/>
                <w:sz w:val="26"/>
                <w:szCs w:val="26"/>
                <w:rtl/>
              </w:rPr>
            </w:pPr>
            <w:r w:rsidRPr="006E1ACA">
              <w:rPr>
                <w:rFonts w:ascii="Cambria" w:eastAsia="Times New Roman" w:hAnsi="Cambria" w:cs="David" w:hint="cs"/>
                <w:sz w:val="26"/>
                <w:szCs w:val="26"/>
                <w:rtl/>
              </w:rPr>
              <w:t>כאמור בסעיף 6.1 (5) בסעיף א' יש להתייחס למדיניות הרב שנתית הכוללת ואילו בסעיף ב' יש להתייחס לתוכנית תקשורתית כוללת לשנה הראשונה בעבודה עם הרשות</w:t>
            </w:r>
          </w:p>
        </w:tc>
      </w:tr>
      <w:tr w:rsidR="007679EF" w:rsidRPr="006E1ACA" w:rsidTr="006E1ACA">
        <w:tc>
          <w:tcPr>
            <w:tcW w:w="850" w:type="dxa"/>
          </w:tcPr>
          <w:p w:rsidR="007679EF" w:rsidRPr="006E1ACA" w:rsidRDefault="007679EF" w:rsidP="00940231">
            <w:pPr>
              <w:pStyle w:val="aff3"/>
              <w:numPr>
                <w:ilvl w:val="0"/>
                <w:numId w:val="10"/>
              </w:numPr>
              <w:tabs>
                <w:tab w:val="left" w:pos="310"/>
              </w:tabs>
              <w:spacing w:line="276" w:lineRule="auto"/>
              <w:jc w:val="center"/>
              <w:rPr>
                <w:rFonts w:ascii="Cambria" w:hAnsi="Cambria"/>
                <w:sz w:val="28"/>
                <w:szCs w:val="28"/>
                <w:rtl/>
              </w:rPr>
            </w:pPr>
          </w:p>
        </w:tc>
        <w:tc>
          <w:tcPr>
            <w:tcW w:w="4394" w:type="dxa"/>
          </w:tcPr>
          <w:p w:rsidR="007679EF" w:rsidRPr="006E1ACA" w:rsidRDefault="001E77D4" w:rsidP="00C528B4">
            <w:pPr>
              <w:rPr>
                <w:rFonts w:cs="David"/>
                <w:sz w:val="26"/>
                <w:szCs w:val="26"/>
                <w:rtl/>
              </w:rPr>
            </w:pPr>
            <w:r w:rsidRPr="006E1ACA">
              <w:rPr>
                <w:rFonts w:cs="David" w:hint="eastAsia"/>
                <w:sz w:val="26"/>
                <w:szCs w:val="26"/>
                <w:rtl/>
              </w:rPr>
              <w:t>תנאי</w:t>
            </w:r>
            <w:r w:rsidRPr="006E1ACA">
              <w:rPr>
                <w:rFonts w:cs="David"/>
                <w:sz w:val="26"/>
                <w:szCs w:val="26"/>
                <w:rtl/>
              </w:rPr>
              <w:t xml:space="preserve"> </w:t>
            </w:r>
            <w:r w:rsidRPr="006E1ACA">
              <w:rPr>
                <w:rFonts w:cs="David" w:hint="eastAsia"/>
                <w:sz w:val="26"/>
                <w:szCs w:val="26"/>
                <w:rtl/>
              </w:rPr>
              <w:t>הסף</w:t>
            </w:r>
            <w:r w:rsidRPr="006E1ACA">
              <w:rPr>
                <w:rFonts w:cs="David"/>
                <w:sz w:val="26"/>
                <w:szCs w:val="26"/>
                <w:rtl/>
              </w:rPr>
              <w:t>(</w:t>
            </w:r>
            <w:r w:rsidRPr="006E1ACA">
              <w:rPr>
                <w:rFonts w:cs="David" w:hint="eastAsia"/>
                <w:sz w:val="26"/>
                <w:szCs w:val="26"/>
                <w:rtl/>
              </w:rPr>
              <w:t>עמוד</w:t>
            </w:r>
            <w:r w:rsidRPr="006E1ACA">
              <w:rPr>
                <w:rFonts w:cs="David"/>
                <w:sz w:val="26"/>
                <w:szCs w:val="26"/>
                <w:rtl/>
              </w:rPr>
              <w:t xml:space="preserve"> 5 </w:t>
            </w:r>
            <w:r w:rsidRPr="006E1ACA">
              <w:rPr>
                <w:rFonts w:cs="David" w:hint="eastAsia"/>
                <w:sz w:val="26"/>
                <w:szCs w:val="26"/>
                <w:rtl/>
              </w:rPr>
              <w:t>סעיף</w:t>
            </w:r>
            <w:r w:rsidRPr="006E1ACA">
              <w:rPr>
                <w:rFonts w:cs="David"/>
                <w:sz w:val="26"/>
                <w:szCs w:val="26"/>
                <w:rtl/>
              </w:rPr>
              <w:t xml:space="preserve"> 2.4-  </w:t>
            </w:r>
            <w:r w:rsidRPr="006E1ACA">
              <w:rPr>
                <w:rFonts w:cs="David" w:hint="eastAsia"/>
                <w:sz w:val="26"/>
                <w:szCs w:val="26"/>
                <w:rtl/>
              </w:rPr>
              <w:t>דורשים</w:t>
            </w:r>
            <w:r w:rsidRPr="006E1ACA">
              <w:rPr>
                <w:rFonts w:cs="David"/>
                <w:sz w:val="26"/>
                <w:szCs w:val="26"/>
                <w:rtl/>
              </w:rPr>
              <w:t xml:space="preserve"> 3 </w:t>
            </w:r>
            <w:r w:rsidRPr="006E1ACA">
              <w:rPr>
                <w:rFonts w:cs="David" w:hint="eastAsia"/>
                <w:sz w:val="26"/>
                <w:szCs w:val="26"/>
                <w:rtl/>
              </w:rPr>
              <w:t>שנות</w:t>
            </w:r>
            <w:r w:rsidRPr="006E1ACA">
              <w:rPr>
                <w:rFonts w:cs="David"/>
                <w:sz w:val="26"/>
                <w:szCs w:val="26"/>
                <w:rtl/>
              </w:rPr>
              <w:t xml:space="preserve">  </w:t>
            </w:r>
            <w:r w:rsidRPr="006E1ACA">
              <w:rPr>
                <w:rFonts w:cs="David" w:hint="eastAsia"/>
                <w:sz w:val="26"/>
                <w:szCs w:val="26"/>
                <w:rtl/>
              </w:rPr>
              <w:t>לפחות</w:t>
            </w:r>
            <w:r w:rsidRPr="006E1ACA">
              <w:rPr>
                <w:rFonts w:cs="David"/>
                <w:sz w:val="26"/>
                <w:szCs w:val="26"/>
                <w:rtl/>
              </w:rPr>
              <w:t xml:space="preserve"> (</w:t>
            </w:r>
            <w:r w:rsidRPr="006E1ACA">
              <w:rPr>
                <w:rFonts w:cs="David" w:hint="eastAsia"/>
                <w:sz w:val="26"/>
                <w:szCs w:val="26"/>
                <w:rtl/>
              </w:rPr>
              <w:t>מתוך</w:t>
            </w:r>
            <w:r w:rsidRPr="006E1ACA">
              <w:rPr>
                <w:rFonts w:cs="David"/>
                <w:sz w:val="26"/>
                <w:szCs w:val="26"/>
                <w:rtl/>
              </w:rPr>
              <w:t xml:space="preserve"> 5 </w:t>
            </w:r>
            <w:r w:rsidRPr="006E1ACA">
              <w:rPr>
                <w:rFonts w:cs="David" w:hint="eastAsia"/>
                <w:sz w:val="26"/>
                <w:szCs w:val="26"/>
                <w:rtl/>
              </w:rPr>
              <w:t>השנים</w:t>
            </w:r>
            <w:r w:rsidRPr="006E1ACA">
              <w:rPr>
                <w:rFonts w:cs="David"/>
                <w:sz w:val="26"/>
                <w:szCs w:val="26"/>
                <w:rtl/>
              </w:rPr>
              <w:t xml:space="preserve"> </w:t>
            </w:r>
            <w:r w:rsidRPr="006E1ACA">
              <w:rPr>
                <w:rFonts w:cs="David" w:hint="eastAsia"/>
                <w:sz w:val="26"/>
                <w:szCs w:val="26"/>
                <w:rtl/>
              </w:rPr>
              <w:t>שקדמו</w:t>
            </w:r>
            <w:r w:rsidRPr="006E1ACA">
              <w:rPr>
                <w:rFonts w:cs="David"/>
                <w:sz w:val="26"/>
                <w:szCs w:val="26"/>
                <w:rtl/>
              </w:rPr>
              <w:t xml:space="preserve"> </w:t>
            </w:r>
            <w:r w:rsidRPr="006E1ACA">
              <w:rPr>
                <w:rFonts w:cs="David" w:hint="eastAsia"/>
                <w:sz w:val="26"/>
                <w:szCs w:val="26"/>
                <w:rtl/>
              </w:rPr>
              <w:t>להגשה</w:t>
            </w:r>
            <w:r w:rsidRPr="006E1ACA">
              <w:rPr>
                <w:rFonts w:cs="David"/>
                <w:sz w:val="26"/>
                <w:szCs w:val="26"/>
                <w:rtl/>
              </w:rPr>
              <w:t xml:space="preserve">) </w:t>
            </w:r>
            <w:r w:rsidRPr="006E1ACA">
              <w:rPr>
                <w:rFonts w:cs="David" w:hint="eastAsia"/>
                <w:sz w:val="26"/>
                <w:szCs w:val="26"/>
                <w:rtl/>
              </w:rPr>
              <w:t>בהיקף</w:t>
            </w:r>
            <w:r w:rsidRPr="006E1ACA">
              <w:rPr>
                <w:rFonts w:cs="David"/>
                <w:sz w:val="26"/>
                <w:szCs w:val="26"/>
                <w:rtl/>
              </w:rPr>
              <w:t xml:space="preserve"> </w:t>
            </w:r>
            <w:r w:rsidRPr="006E1ACA">
              <w:rPr>
                <w:rFonts w:cs="David" w:hint="eastAsia"/>
                <w:sz w:val="26"/>
                <w:szCs w:val="26"/>
                <w:rtl/>
              </w:rPr>
              <w:t>של</w:t>
            </w:r>
            <w:r w:rsidRPr="006E1ACA">
              <w:rPr>
                <w:rFonts w:cs="David"/>
                <w:sz w:val="26"/>
                <w:szCs w:val="26"/>
                <w:rtl/>
              </w:rPr>
              <w:t xml:space="preserve"> 3 </w:t>
            </w:r>
            <w:r w:rsidRPr="006E1ACA">
              <w:rPr>
                <w:rFonts w:cs="David" w:hint="eastAsia"/>
                <w:sz w:val="26"/>
                <w:szCs w:val="26"/>
                <w:rtl/>
              </w:rPr>
              <w:t>לקוחות</w:t>
            </w:r>
            <w:r w:rsidRPr="006E1ACA">
              <w:rPr>
                <w:rFonts w:cs="David"/>
                <w:sz w:val="26"/>
                <w:szCs w:val="26"/>
                <w:rtl/>
              </w:rPr>
              <w:t xml:space="preserve"> </w:t>
            </w:r>
            <w:r w:rsidRPr="006E1ACA">
              <w:rPr>
                <w:rFonts w:cs="David" w:hint="eastAsia"/>
                <w:sz w:val="26"/>
                <w:szCs w:val="26"/>
                <w:rtl/>
              </w:rPr>
              <w:t>לפחות</w:t>
            </w:r>
            <w:r w:rsidRPr="006E1ACA">
              <w:rPr>
                <w:rFonts w:cs="David"/>
                <w:sz w:val="26"/>
                <w:szCs w:val="26"/>
                <w:rtl/>
              </w:rPr>
              <w:t xml:space="preserve">- </w:t>
            </w:r>
            <w:r w:rsidRPr="006E1ACA">
              <w:rPr>
                <w:rFonts w:cs="David" w:hint="eastAsia"/>
                <w:sz w:val="26"/>
                <w:szCs w:val="26"/>
                <w:rtl/>
              </w:rPr>
              <w:t>כל</w:t>
            </w:r>
            <w:r w:rsidRPr="006E1ACA">
              <w:rPr>
                <w:rFonts w:cs="David"/>
                <w:sz w:val="26"/>
                <w:szCs w:val="26"/>
                <w:rtl/>
              </w:rPr>
              <w:t xml:space="preserve"> </w:t>
            </w:r>
            <w:r w:rsidRPr="006E1ACA">
              <w:rPr>
                <w:rFonts w:cs="David" w:hint="eastAsia"/>
                <w:sz w:val="26"/>
                <w:szCs w:val="26"/>
                <w:rtl/>
              </w:rPr>
              <w:t>לקוח</w:t>
            </w:r>
            <w:r w:rsidRPr="006E1ACA">
              <w:rPr>
                <w:rFonts w:cs="David"/>
                <w:sz w:val="26"/>
                <w:szCs w:val="26"/>
                <w:rtl/>
              </w:rPr>
              <w:t xml:space="preserve">  3 </w:t>
            </w:r>
            <w:r w:rsidRPr="006E1ACA">
              <w:rPr>
                <w:rFonts w:cs="David" w:hint="eastAsia"/>
                <w:sz w:val="26"/>
                <w:szCs w:val="26"/>
                <w:rtl/>
              </w:rPr>
              <w:t>שנים</w:t>
            </w:r>
            <w:r w:rsidRPr="006E1ACA">
              <w:rPr>
                <w:rFonts w:cs="David"/>
                <w:sz w:val="26"/>
                <w:szCs w:val="26"/>
                <w:rtl/>
              </w:rPr>
              <w:t xml:space="preserve">? </w:t>
            </w:r>
            <w:r w:rsidRPr="006E1ACA">
              <w:rPr>
                <w:rFonts w:cs="David" w:hint="eastAsia"/>
                <w:sz w:val="26"/>
                <w:szCs w:val="26"/>
                <w:rtl/>
              </w:rPr>
              <w:t>או</w:t>
            </w:r>
            <w:r w:rsidRPr="006E1ACA">
              <w:rPr>
                <w:rFonts w:cs="David"/>
                <w:sz w:val="26"/>
                <w:szCs w:val="26"/>
                <w:rtl/>
              </w:rPr>
              <w:t xml:space="preserve"> </w:t>
            </w:r>
            <w:r w:rsidRPr="006E1ACA">
              <w:rPr>
                <w:rFonts w:cs="David" w:hint="eastAsia"/>
                <w:sz w:val="26"/>
                <w:szCs w:val="26"/>
                <w:rtl/>
              </w:rPr>
              <w:t>במצטבר</w:t>
            </w:r>
            <w:r w:rsidRPr="006E1ACA">
              <w:rPr>
                <w:rFonts w:cs="David"/>
                <w:sz w:val="26"/>
                <w:szCs w:val="26"/>
                <w:rtl/>
              </w:rPr>
              <w:t xml:space="preserve"> 3 </w:t>
            </w:r>
            <w:r w:rsidRPr="006E1ACA">
              <w:rPr>
                <w:rFonts w:cs="David" w:hint="eastAsia"/>
                <w:sz w:val="26"/>
                <w:szCs w:val="26"/>
                <w:rtl/>
              </w:rPr>
              <w:t>לקוחות</w:t>
            </w:r>
            <w:r w:rsidRPr="006E1ACA">
              <w:rPr>
                <w:rFonts w:cs="David"/>
                <w:sz w:val="26"/>
                <w:szCs w:val="26"/>
                <w:rtl/>
              </w:rPr>
              <w:t xml:space="preserve"> </w:t>
            </w:r>
            <w:r w:rsidRPr="006E1ACA">
              <w:rPr>
                <w:rFonts w:cs="David" w:hint="eastAsia"/>
                <w:sz w:val="26"/>
                <w:szCs w:val="26"/>
                <w:rtl/>
              </w:rPr>
              <w:t>יגיעו</w:t>
            </w:r>
            <w:r w:rsidRPr="006E1ACA">
              <w:rPr>
                <w:rFonts w:cs="David"/>
                <w:sz w:val="26"/>
                <w:szCs w:val="26"/>
                <w:rtl/>
              </w:rPr>
              <w:t xml:space="preserve"> </w:t>
            </w:r>
            <w:r w:rsidRPr="006E1ACA">
              <w:rPr>
                <w:rFonts w:cs="David" w:hint="eastAsia"/>
                <w:sz w:val="26"/>
                <w:szCs w:val="26"/>
                <w:rtl/>
              </w:rPr>
              <w:t>יחד</w:t>
            </w:r>
            <w:r w:rsidRPr="006E1ACA">
              <w:rPr>
                <w:rFonts w:cs="David"/>
                <w:sz w:val="26"/>
                <w:szCs w:val="26"/>
                <w:rtl/>
              </w:rPr>
              <w:t xml:space="preserve"> </w:t>
            </w:r>
            <w:r w:rsidRPr="006E1ACA">
              <w:rPr>
                <w:rFonts w:cs="David" w:hint="eastAsia"/>
                <w:sz w:val="26"/>
                <w:szCs w:val="26"/>
                <w:rtl/>
              </w:rPr>
              <w:t>לקבלת</w:t>
            </w:r>
            <w:r w:rsidRPr="006E1ACA">
              <w:rPr>
                <w:rFonts w:cs="David"/>
                <w:sz w:val="26"/>
                <w:szCs w:val="26"/>
                <w:rtl/>
              </w:rPr>
              <w:t xml:space="preserve"> </w:t>
            </w:r>
            <w:r w:rsidRPr="006E1ACA">
              <w:rPr>
                <w:rFonts w:cs="David" w:hint="eastAsia"/>
                <w:sz w:val="26"/>
                <w:szCs w:val="26"/>
                <w:rtl/>
              </w:rPr>
              <w:t>שירות</w:t>
            </w:r>
            <w:r w:rsidRPr="006E1ACA">
              <w:rPr>
                <w:rFonts w:cs="David"/>
                <w:sz w:val="26"/>
                <w:szCs w:val="26"/>
                <w:rtl/>
              </w:rPr>
              <w:t xml:space="preserve"> </w:t>
            </w:r>
            <w:proofErr w:type="spellStart"/>
            <w:r w:rsidRPr="006E1ACA">
              <w:rPr>
                <w:rFonts w:cs="David" w:hint="eastAsia"/>
                <w:sz w:val="26"/>
                <w:szCs w:val="26"/>
                <w:rtl/>
              </w:rPr>
              <w:t>מאיתנו</w:t>
            </w:r>
            <w:proofErr w:type="spellEnd"/>
            <w:r w:rsidRPr="006E1ACA">
              <w:rPr>
                <w:rFonts w:cs="David"/>
                <w:sz w:val="26"/>
                <w:szCs w:val="26"/>
                <w:rtl/>
              </w:rPr>
              <w:t xml:space="preserve"> </w:t>
            </w:r>
            <w:r w:rsidRPr="006E1ACA">
              <w:rPr>
                <w:rFonts w:cs="David" w:hint="eastAsia"/>
                <w:sz w:val="26"/>
                <w:szCs w:val="26"/>
                <w:rtl/>
              </w:rPr>
              <w:t>על</w:t>
            </w:r>
            <w:r w:rsidRPr="006E1ACA">
              <w:rPr>
                <w:rFonts w:cs="David"/>
                <w:sz w:val="26"/>
                <w:szCs w:val="26"/>
                <w:rtl/>
              </w:rPr>
              <w:t xml:space="preserve"> </w:t>
            </w:r>
            <w:r w:rsidRPr="006E1ACA">
              <w:rPr>
                <w:rFonts w:cs="David" w:hint="eastAsia"/>
                <w:sz w:val="26"/>
                <w:szCs w:val="26"/>
                <w:rtl/>
              </w:rPr>
              <w:t>פני</w:t>
            </w:r>
            <w:r w:rsidRPr="006E1ACA">
              <w:rPr>
                <w:rFonts w:cs="David"/>
                <w:sz w:val="26"/>
                <w:szCs w:val="26"/>
                <w:rtl/>
              </w:rPr>
              <w:t xml:space="preserve"> 3 </w:t>
            </w:r>
            <w:r w:rsidRPr="006E1ACA">
              <w:rPr>
                <w:rFonts w:cs="David" w:hint="eastAsia"/>
                <w:sz w:val="26"/>
                <w:szCs w:val="26"/>
                <w:rtl/>
              </w:rPr>
              <w:t>שנים</w:t>
            </w:r>
            <w:r w:rsidRPr="006E1ACA">
              <w:rPr>
                <w:rFonts w:cs="David"/>
                <w:sz w:val="26"/>
                <w:szCs w:val="26"/>
                <w:rtl/>
              </w:rPr>
              <w:t>?</w:t>
            </w:r>
          </w:p>
        </w:tc>
        <w:tc>
          <w:tcPr>
            <w:tcW w:w="4253" w:type="dxa"/>
          </w:tcPr>
          <w:p w:rsidR="007679EF" w:rsidRPr="006E1ACA" w:rsidRDefault="0000005F" w:rsidP="00C528B4">
            <w:pPr>
              <w:spacing w:after="0"/>
              <w:rPr>
                <w:rFonts w:ascii="Cambria" w:eastAsia="Times New Roman" w:hAnsi="Cambria" w:cs="David"/>
                <w:sz w:val="26"/>
                <w:szCs w:val="26"/>
                <w:rtl/>
              </w:rPr>
            </w:pPr>
            <w:r w:rsidRPr="006E1ACA">
              <w:rPr>
                <w:rFonts w:ascii="Cambria" w:eastAsia="Times New Roman" w:hAnsi="Cambria" w:cs="David" w:hint="cs"/>
                <w:sz w:val="26"/>
                <w:szCs w:val="26"/>
                <w:rtl/>
              </w:rPr>
              <w:t>ראה תשובה לשאלה 9</w:t>
            </w:r>
          </w:p>
        </w:tc>
      </w:tr>
      <w:tr w:rsidR="007679EF" w:rsidRPr="006E1ACA" w:rsidTr="006E1ACA">
        <w:tc>
          <w:tcPr>
            <w:tcW w:w="850" w:type="dxa"/>
          </w:tcPr>
          <w:p w:rsidR="007679EF" w:rsidRPr="006E1ACA" w:rsidRDefault="007679EF" w:rsidP="00940231">
            <w:pPr>
              <w:pStyle w:val="aff3"/>
              <w:numPr>
                <w:ilvl w:val="0"/>
                <w:numId w:val="10"/>
              </w:numPr>
              <w:tabs>
                <w:tab w:val="left" w:pos="310"/>
              </w:tabs>
              <w:spacing w:line="276" w:lineRule="auto"/>
              <w:jc w:val="center"/>
              <w:rPr>
                <w:rFonts w:ascii="Cambria" w:hAnsi="Cambria"/>
                <w:sz w:val="28"/>
                <w:szCs w:val="28"/>
                <w:rtl/>
              </w:rPr>
            </w:pPr>
          </w:p>
        </w:tc>
        <w:tc>
          <w:tcPr>
            <w:tcW w:w="4394" w:type="dxa"/>
          </w:tcPr>
          <w:p w:rsidR="007679EF" w:rsidRPr="006E1ACA" w:rsidRDefault="001E77D4" w:rsidP="00C528B4">
            <w:pPr>
              <w:rPr>
                <w:rFonts w:cs="David"/>
                <w:sz w:val="26"/>
                <w:szCs w:val="26"/>
                <w:rtl/>
              </w:rPr>
            </w:pPr>
            <w:r w:rsidRPr="006E1ACA">
              <w:rPr>
                <w:rFonts w:cs="David" w:hint="eastAsia"/>
                <w:sz w:val="26"/>
                <w:szCs w:val="26"/>
                <w:rtl/>
              </w:rPr>
              <w:t>היקף</w:t>
            </w:r>
            <w:r w:rsidRPr="006E1ACA">
              <w:rPr>
                <w:rFonts w:cs="David"/>
                <w:sz w:val="26"/>
                <w:szCs w:val="26"/>
                <w:rtl/>
              </w:rPr>
              <w:t xml:space="preserve"> </w:t>
            </w:r>
            <w:r w:rsidRPr="006E1ACA">
              <w:rPr>
                <w:rFonts w:cs="David" w:hint="eastAsia"/>
                <w:sz w:val="26"/>
                <w:szCs w:val="26"/>
                <w:rtl/>
              </w:rPr>
              <w:t>העסקה</w:t>
            </w:r>
            <w:r w:rsidRPr="006E1ACA">
              <w:rPr>
                <w:rFonts w:cs="David"/>
                <w:sz w:val="26"/>
                <w:szCs w:val="26"/>
                <w:rtl/>
              </w:rPr>
              <w:t xml:space="preserve"> </w:t>
            </w:r>
            <w:r w:rsidRPr="006E1ACA">
              <w:rPr>
                <w:rFonts w:cs="David" w:hint="eastAsia"/>
                <w:sz w:val="26"/>
                <w:szCs w:val="26"/>
                <w:rtl/>
              </w:rPr>
              <w:t>של</w:t>
            </w:r>
            <w:r w:rsidRPr="006E1ACA">
              <w:rPr>
                <w:rFonts w:cs="David"/>
                <w:sz w:val="26"/>
                <w:szCs w:val="26"/>
                <w:rtl/>
              </w:rPr>
              <w:t xml:space="preserve"> 50 </w:t>
            </w:r>
            <w:r w:rsidRPr="006E1ACA">
              <w:rPr>
                <w:rFonts w:cs="David" w:hint="eastAsia"/>
                <w:sz w:val="26"/>
                <w:szCs w:val="26"/>
                <w:rtl/>
              </w:rPr>
              <w:t>שעות</w:t>
            </w:r>
            <w:r w:rsidRPr="006E1ACA">
              <w:rPr>
                <w:rFonts w:cs="David"/>
                <w:sz w:val="26"/>
                <w:szCs w:val="26"/>
                <w:rtl/>
              </w:rPr>
              <w:t xml:space="preserve"> </w:t>
            </w:r>
            <w:r w:rsidRPr="006E1ACA">
              <w:rPr>
                <w:rFonts w:cs="David" w:hint="eastAsia"/>
                <w:sz w:val="26"/>
                <w:szCs w:val="26"/>
                <w:rtl/>
              </w:rPr>
              <w:t>בממוצע</w:t>
            </w:r>
            <w:r w:rsidRPr="006E1ACA">
              <w:rPr>
                <w:rFonts w:cs="David"/>
                <w:sz w:val="26"/>
                <w:szCs w:val="26"/>
                <w:rtl/>
              </w:rPr>
              <w:t xml:space="preserve"> </w:t>
            </w:r>
            <w:r w:rsidRPr="006E1ACA">
              <w:rPr>
                <w:rFonts w:cs="David" w:hint="eastAsia"/>
                <w:sz w:val="26"/>
                <w:szCs w:val="26"/>
                <w:rtl/>
              </w:rPr>
              <w:t>לחודש</w:t>
            </w:r>
            <w:r w:rsidRPr="006E1ACA">
              <w:rPr>
                <w:rFonts w:cs="David"/>
                <w:sz w:val="26"/>
                <w:szCs w:val="26"/>
                <w:rtl/>
              </w:rPr>
              <w:t xml:space="preserve">- </w:t>
            </w:r>
            <w:r w:rsidRPr="006E1ACA">
              <w:rPr>
                <w:rFonts w:cs="David" w:hint="eastAsia"/>
                <w:sz w:val="26"/>
                <w:szCs w:val="26"/>
                <w:rtl/>
              </w:rPr>
              <w:t>במרבית</w:t>
            </w:r>
            <w:r w:rsidRPr="006E1ACA">
              <w:rPr>
                <w:rFonts w:cs="David"/>
                <w:sz w:val="26"/>
                <w:szCs w:val="26"/>
                <w:rtl/>
              </w:rPr>
              <w:t xml:space="preserve"> </w:t>
            </w:r>
            <w:r w:rsidRPr="006E1ACA">
              <w:rPr>
                <w:rFonts w:cs="David" w:hint="eastAsia"/>
                <w:sz w:val="26"/>
                <w:szCs w:val="26"/>
                <w:rtl/>
              </w:rPr>
              <w:t>הלקוחות</w:t>
            </w:r>
            <w:r w:rsidRPr="006E1ACA">
              <w:rPr>
                <w:rFonts w:cs="David"/>
                <w:sz w:val="26"/>
                <w:szCs w:val="26"/>
                <w:rtl/>
              </w:rPr>
              <w:t xml:space="preserve"> </w:t>
            </w:r>
            <w:r w:rsidRPr="006E1ACA">
              <w:rPr>
                <w:rFonts w:cs="David" w:hint="eastAsia"/>
                <w:sz w:val="26"/>
                <w:szCs w:val="26"/>
                <w:rtl/>
              </w:rPr>
              <w:t>הציבוריים</w:t>
            </w:r>
            <w:r w:rsidRPr="006E1ACA">
              <w:rPr>
                <w:rFonts w:cs="David"/>
                <w:sz w:val="26"/>
                <w:szCs w:val="26"/>
                <w:rtl/>
              </w:rPr>
              <w:t xml:space="preserve"> </w:t>
            </w:r>
            <w:r w:rsidRPr="006E1ACA">
              <w:rPr>
                <w:rFonts w:cs="David" w:hint="eastAsia"/>
                <w:sz w:val="26"/>
                <w:szCs w:val="26"/>
                <w:rtl/>
              </w:rPr>
              <w:t>שלנו</w:t>
            </w:r>
            <w:r w:rsidRPr="006E1ACA">
              <w:rPr>
                <w:rFonts w:cs="David"/>
                <w:sz w:val="26"/>
                <w:szCs w:val="26"/>
                <w:rtl/>
              </w:rPr>
              <w:t xml:space="preserve"> </w:t>
            </w:r>
            <w:r w:rsidRPr="006E1ACA">
              <w:rPr>
                <w:rFonts w:cs="David" w:hint="eastAsia"/>
                <w:sz w:val="26"/>
                <w:szCs w:val="26"/>
                <w:rtl/>
              </w:rPr>
              <w:t>כולל</w:t>
            </w:r>
            <w:r w:rsidRPr="006E1ACA">
              <w:rPr>
                <w:rFonts w:cs="David"/>
                <w:sz w:val="26"/>
                <w:szCs w:val="26"/>
                <w:rtl/>
              </w:rPr>
              <w:t xml:space="preserve"> </w:t>
            </w:r>
            <w:r w:rsidRPr="006E1ACA">
              <w:rPr>
                <w:rFonts w:cs="David" w:hint="eastAsia"/>
                <w:sz w:val="26"/>
                <w:szCs w:val="26"/>
                <w:rtl/>
              </w:rPr>
              <w:t>משרדי</w:t>
            </w:r>
            <w:r w:rsidRPr="006E1ACA">
              <w:rPr>
                <w:rFonts w:cs="David"/>
                <w:sz w:val="26"/>
                <w:szCs w:val="26"/>
                <w:rtl/>
              </w:rPr>
              <w:t xml:space="preserve"> </w:t>
            </w:r>
            <w:r w:rsidRPr="006E1ACA">
              <w:rPr>
                <w:rFonts w:cs="David" w:hint="eastAsia"/>
                <w:sz w:val="26"/>
                <w:szCs w:val="26"/>
                <w:rtl/>
              </w:rPr>
              <w:t>ממשלה</w:t>
            </w:r>
            <w:r w:rsidRPr="006E1ACA">
              <w:rPr>
                <w:rFonts w:cs="David"/>
                <w:sz w:val="26"/>
                <w:szCs w:val="26"/>
                <w:rtl/>
              </w:rPr>
              <w:t xml:space="preserve">, </w:t>
            </w:r>
            <w:r w:rsidRPr="006E1ACA">
              <w:rPr>
                <w:rFonts w:cs="David" w:hint="eastAsia"/>
                <w:sz w:val="26"/>
                <w:szCs w:val="26"/>
                <w:rtl/>
              </w:rPr>
              <w:t>העבודה</w:t>
            </w:r>
            <w:r w:rsidRPr="006E1ACA">
              <w:rPr>
                <w:rFonts w:cs="David"/>
                <w:sz w:val="26"/>
                <w:szCs w:val="26"/>
                <w:rtl/>
              </w:rPr>
              <w:t xml:space="preserve"> </w:t>
            </w:r>
            <w:r w:rsidRPr="006E1ACA">
              <w:rPr>
                <w:rFonts w:cs="David" w:hint="eastAsia"/>
                <w:sz w:val="26"/>
                <w:szCs w:val="26"/>
                <w:rtl/>
              </w:rPr>
              <w:t>איינה</w:t>
            </w:r>
            <w:r w:rsidRPr="006E1ACA">
              <w:rPr>
                <w:rFonts w:cs="David"/>
                <w:sz w:val="26"/>
                <w:szCs w:val="26"/>
                <w:rtl/>
              </w:rPr>
              <w:t xml:space="preserve"> </w:t>
            </w:r>
            <w:r w:rsidRPr="006E1ACA">
              <w:rPr>
                <w:rFonts w:cs="David" w:hint="eastAsia"/>
                <w:sz w:val="26"/>
                <w:szCs w:val="26"/>
                <w:rtl/>
              </w:rPr>
              <w:t>על</w:t>
            </w:r>
            <w:r w:rsidRPr="006E1ACA">
              <w:rPr>
                <w:rFonts w:cs="David"/>
                <w:sz w:val="26"/>
                <w:szCs w:val="26"/>
                <w:rtl/>
              </w:rPr>
              <w:t xml:space="preserve"> </w:t>
            </w:r>
            <w:r w:rsidRPr="006E1ACA">
              <w:rPr>
                <w:rFonts w:cs="David" w:hint="eastAsia"/>
                <w:sz w:val="26"/>
                <w:szCs w:val="26"/>
                <w:rtl/>
              </w:rPr>
              <w:t>פי</w:t>
            </w:r>
            <w:r w:rsidRPr="006E1ACA">
              <w:rPr>
                <w:rFonts w:cs="David"/>
                <w:sz w:val="26"/>
                <w:szCs w:val="26"/>
                <w:rtl/>
              </w:rPr>
              <w:t xml:space="preserve"> </w:t>
            </w:r>
            <w:r w:rsidRPr="006E1ACA">
              <w:rPr>
                <w:rFonts w:cs="David" w:hint="eastAsia"/>
                <w:sz w:val="26"/>
                <w:szCs w:val="26"/>
                <w:rtl/>
              </w:rPr>
              <w:t>שעות</w:t>
            </w:r>
            <w:r w:rsidRPr="006E1ACA">
              <w:rPr>
                <w:rFonts w:cs="David"/>
                <w:sz w:val="26"/>
                <w:szCs w:val="26"/>
                <w:rtl/>
              </w:rPr>
              <w:t xml:space="preserve"> </w:t>
            </w:r>
            <w:r w:rsidRPr="006E1ACA">
              <w:rPr>
                <w:rFonts w:cs="David" w:hint="eastAsia"/>
                <w:sz w:val="26"/>
                <w:szCs w:val="26"/>
                <w:rtl/>
              </w:rPr>
              <w:t>אלא</w:t>
            </w:r>
            <w:r w:rsidRPr="006E1ACA">
              <w:rPr>
                <w:rFonts w:cs="David"/>
                <w:sz w:val="26"/>
                <w:szCs w:val="26"/>
                <w:rtl/>
              </w:rPr>
              <w:t xml:space="preserve"> </w:t>
            </w:r>
            <w:r w:rsidRPr="006E1ACA">
              <w:rPr>
                <w:rFonts w:cs="David" w:hint="eastAsia"/>
                <w:sz w:val="26"/>
                <w:szCs w:val="26"/>
                <w:rtl/>
              </w:rPr>
              <w:t>גלובאלית</w:t>
            </w:r>
            <w:r w:rsidRPr="006E1ACA">
              <w:rPr>
                <w:rFonts w:cs="David"/>
                <w:sz w:val="26"/>
                <w:szCs w:val="26"/>
                <w:rtl/>
              </w:rPr>
              <w:t xml:space="preserve">. </w:t>
            </w:r>
            <w:r w:rsidRPr="006E1ACA">
              <w:rPr>
                <w:rFonts w:cs="David" w:hint="eastAsia"/>
                <w:sz w:val="26"/>
                <w:szCs w:val="26"/>
                <w:rtl/>
              </w:rPr>
              <w:t>כיצד</w:t>
            </w:r>
            <w:r w:rsidRPr="006E1ACA">
              <w:rPr>
                <w:rFonts w:cs="David"/>
                <w:sz w:val="26"/>
                <w:szCs w:val="26"/>
                <w:rtl/>
              </w:rPr>
              <w:t xml:space="preserve"> </w:t>
            </w:r>
            <w:r w:rsidRPr="006E1ACA">
              <w:rPr>
                <w:rFonts w:cs="David" w:hint="eastAsia"/>
                <w:sz w:val="26"/>
                <w:szCs w:val="26"/>
                <w:rtl/>
              </w:rPr>
              <w:t>ניתן</w:t>
            </w:r>
            <w:r w:rsidRPr="006E1ACA">
              <w:rPr>
                <w:rFonts w:cs="David"/>
                <w:sz w:val="26"/>
                <w:szCs w:val="26"/>
                <w:rtl/>
              </w:rPr>
              <w:t xml:space="preserve"> </w:t>
            </w:r>
            <w:r w:rsidRPr="006E1ACA">
              <w:rPr>
                <w:rFonts w:cs="David" w:hint="eastAsia"/>
                <w:sz w:val="26"/>
                <w:szCs w:val="26"/>
                <w:rtl/>
              </w:rPr>
              <w:t>להוכיח</w:t>
            </w:r>
            <w:r w:rsidRPr="006E1ACA">
              <w:rPr>
                <w:rFonts w:cs="David"/>
                <w:sz w:val="26"/>
                <w:szCs w:val="26"/>
                <w:rtl/>
              </w:rPr>
              <w:t xml:space="preserve"> </w:t>
            </w:r>
            <w:r w:rsidRPr="006E1ACA">
              <w:rPr>
                <w:rFonts w:cs="David" w:hint="eastAsia"/>
                <w:sz w:val="26"/>
                <w:szCs w:val="26"/>
                <w:rtl/>
              </w:rPr>
              <w:t>עמידה</w:t>
            </w:r>
            <w:r w:rsidRPr="006E1ACA">
              <w:rPr>
                <w:rFonts w:cs="David"/>
                <w:sz w:val="26"/>
                <w:szCs w:val="26"/>
                <w:rtl/>
              </w:rPr>
              <w:t xml:space="preserve"> </w:t>
            </w:r>
            <w:r w:rsidRPr="006E1ACA">
              <w:rPr>
                <w:rFonts w:cs="David" w:hint="eastAsia"/>
                <w:sz w:val="26"/>
                <w:szCs w:val="26"/>
                <w:rtl/>
              </w:rPr>
              <w:t>ב</w:t>
            </w:r>
            <w:r w:rsidRPr="006E1ACA">
              <w:rPr>
                <w:rFonts w:cs="David"/>
                <w:sz w:val="26"/>
                <w:szCs w:val="26"/>
                <w:rtl/>
              </w:rPr>
              <w:t xml:space="preserve">- 50 </w:t>
            </w:r>
            <w:r w:rsidRPr="006E1ACA">
              <w:rPr>
                <w:rFonts w:cs="David" w:hint="eastAsia"/>
                <w:sz w:val="26"/>
                <w:szCs w:val="26"/>
                <w:rtl/>
              </w:rPr>
              <w:t>שעות</w:t>
            </w:r>
            <w:r w:rsidRPr="006E1ACA">
              <w:rPr>
                <w:rFonts w:cs="David"/>
                <w:sz w:val="26"/>
                <w:szCs w:val="26"/>
                <w:rtl/>
              </w:rPr>
              <w:t xml:space="preserve"> </w:t>
            </w:r>
            <w:r w:rsidRPr="006E1ACA">
              <w:rPr>
                <w:rFonts w:cs="David" w:hint="eastAsia"/>
                <w:sz w:val="26"/>
                <w:szCs w:val="26"/>
                <w:rtl/>
              </w:rPr>
              <w:t>בממוצע</w:t>
            </w:r>
            <w:r w:rsidRPr="006E1ACA">
              <w:rPr>
                <w:rFonts w:cs="David"/>
                <w:sz w:val="26"/>
                <w:szCs w:val="26"/>
                <w:rtl/>
              </w:rPr>
              <w:t xml:space="preserve">? </w:t>
            </w:r>
            <w:r w:rsidRPr="006E1ACA">
              <w:rPr>
                <w:rFonts w:cs="David" w:hint="eastAsia"/>
                <w:sz w:val="26"/>
                <w:szCs w:val="26"/>
                <w:rtl/>
              </w:rPr>
              <w:t>באיזה</w:t>
            </w:r>
            <w:r w:rsidRPr="006E1ACA">
              <w:rPr>
                <w:rFonts w:cs="David"/>
                <w:sz w:val="26"/>
                <w:szCs w:val="26"/>
                <w:rtl/>
              </w:rPr>
              <w:t xml:space="preserve"> </w:t>
            </w:r>
            <w:r w:rsidRPr="006E1ACA">
              <w:rPr>
                <w:rFonts w:cs="David" w:hint="eastAsia"/>
                <w:sz w:val="26"/>
                <w:szCs w:val="26"/>
                <w:rtl/>
              </w:rPr>
              <w:t>אופן</w:t>
            </w:r>
            <w:r w:rsidRPr="006E1ACA">
              <w:rPr>
                <w:rFonts w:cs="David"/>
                <w:sz w:val="26"/>
                <w:szCs w:val="26"/>
                <w:rtl/>
              </w:rPr>
              <w:t>?</w:t>
            </w:r>
          </w:p>
        </w:tc>
        <w:tc>
          <w:tcPr>
            <w:tcW w:w="4253" w:type="dxa"/>
          </w:tcPr>
          <w:p w:rsidR="007679EF" w:rsidRPr="006E1ACA" w:rsidRDefault="008D5C10" w:rsidP="00C528B4">
            <w:pPr>
              <w:spacing w:after="0"/>
              <w:rPr>
                <w:rFonts w:ascii="Cambria" w:eastAsia="Times New Roman" w:hAnsi="Cambria" w:cs="David"/>
                <w:sz w:val="26"/>
                <w:szCs w:val="26"/>
                <w:rtl/>
              </w:rPr>
            </w:pPr>
            <w:r w:rsidRPr="006E1ACA">
              <w:rPr>
                <w:rFonts w:ascii="Cambria" w:eastAsia="Times New Roman" w:hAnsi="Cambria" w:cs="David" w:hint="cs"/>
                <w:sz w:val="26"/>
                <w:szCs w:val="26"/>
                <w:rtl/>
              </w:rPr>
              <w:t xml:space="preserve">המציע נידרש לפרט במסגרת ניסיונו של היועץ המוצע את </w:t>
            </w:r>
            <w:r w:rsidR="00C157FE" w:rsidRPr="006E1ACA">
              <w:rPr>
                <w:rFonts w:ascii="Cambria" w:eastAsia="Times New Roman" w:hAnsi="Cambria" w:cs="David" w:hint="cs"/>
                <w:sz w:val="26"/>
                <w:szCs w:val="26"/>
                <w:rtl/>
              </w:rPr>
              <w:t>מספר השעות בממוצע לחודש</w:t>
            </w:r>
            <w:r w:rsidR="00C157FE" w:rsidRPr="006E1ACA">
              <w:rPr>
                <w:rFonts w:ascii="Times New Roman" w:hAnsi="Times New Roman" w:cs="David" w:hint="cs"/>
                <w:b/>
                <w:bCs/>
                <w:szCs w:val="26"/>
                <w:rtl/>
              </w:rPr>
              <w:t xml:space="preserve"> </w:t>
            </w:r>
            <w:r w:rsidR="00C157FE" w:rsidRPr="006E1ACA">
              <w:rPr>
                <w:rFonts w:ascii="Cambria" w:eastAsia="Times New Roman" w:hAnsi="Cambria" w:cs="David" w:hint="cs"/>
                <w:sz w:val="26"/>
                <w:szCs w:val="26"/>
                <w:rtl/>
              </w:rPr>
              <w:t>בהן מועסק היועץ אצל כל אחד מהלקוחות.</w:t>
            </w:r>
          </w:p>
        </w:tc>
      </w:tr>
      <w:tr w:rsidR="007679EF" w:rsidRPr="006E1ACA" w:rsidTr="006E1ACA">
        <w:tc>
          <w:tcPr>
            <w:tcW w:w="850" w:type="dxa"/>
          </w:tcPr>
          <w:p w:rsidR="007679EF" w:rsidRPr="006E1ACA" w:rsidRDefault="007679EF" w:rsidP="00940231">
            <w:pPr>
              <w:pStyle w:val="aff3"/>
              <w:numPr>
                <w:ilvl w:val="0"/>
                <w:numId w:val="10"/>
              </w:numPr>
              <w:tabs>
                <w:tab w:val="left" w:pos="310"/>
              </w:tabs>
              <w:spacing w:line="276" w:lineRule="auto"/>
              <w:jc w:val="center"/>
              <w:rPr>
                <w:rFonts w:ascii="Cambria" w:hAnsi="Cambria"/>
                <w:sz w:val="28"/>
                <w:szCs w:val="28"/>
                <w:rtl/>
              </w:rPr>
            </w:pPr>
          </w:p>
        </w:tc>
        <w:tc>
          <w:tcPr>
            <w:tcW w:w="4394" w:type="dxa"/>
          </w:tcPr>
          <w:p w:rsidR="007679EF" w:rsidRPr="006E1ACA" w:rsidRDefault="001E77D4" w:rsidP="00C528B4">
            <w:pPr>
              <w:rPr>
                <w:rFonts w:cs="David"/>
                <w:sz w:val="26"/>
                <w:szCs w:val="26"/>
                <w:rtl/>
              </w:rPr>
            </w:pPr>
            <w:r w:rsidRPr="006E1ACA">
              <w:rPr>
                <w:rFonts w:cs="David" w:hint="eastAsia"/>
                <w:sz w:val="26"/>
                <w:szCs w:val="26"/>
                <w:rtl/>
              </w:rPr>
              <w:t>הגשת</w:t>
            </w:r>
            <w:r w:rsidRPr="006E1ACA">
              <w:rPr>
                <w:rFonts w:cs="David"/>
                <w:sz w:val="26"/>
                <w:szCs w:val="26"/>
                <w:rtl/>
              </w:rPr>
              <w:t xml:space="preserve"> </w:t>
            </w:r>
            <w:r w:rsidRPr="006E1ACA">
              <w:rPr>
                <w:rFonts w:cs="David" w:hint="eastAsia"/>
                <w:sz w:val="26"/>
                <w:szCs w:val="26"/>
                <w:rtl/>
              </w:rPr>
              <w:t>ההצעה</w:t>
            </w:r>
            <w:r w:rsidRPr="006E1ACA">
              <w:rPr>
                <w:rFonts w:cs="David"/>
                <w:sz w:val="26"/>
                <w:szCs w:val="26"/>
                <w:rtl/>
              </w:rPr>
              <w:t xml:space="preserve">- </w:t>
            </w:r>
            <w:r w:rsidRPr="006E1ACA">
              <w:rPr>
                <w:rFonts w:cs="David" w:hint="eastAsia"/>
                <w:sz w:val="26"/>
                <w:szCs w:val="26"/>
                <w:rtl/>
              </w:rPr>
              <w:t>האם</w:t>
            </w:r>
            <w:r w:rsidRPr="006E1ACA">
              <w:rPr>
                <w:rFonts w:cs="David"/>
                <w:sz w:val="26"/>
                <w:szCs w:val="26"/>
                <w:rtl/>
              </w:rPr>
              <w:t xml:space="preserve"> </w:t>
            </w:r>
            <w:r w:rsidRPr="006E1ACA">
              <w:rPr>
                <w:rFonts w:cs="David" w:hint="eastAsia"/>
                <w:sz w:val="26"/>
                <w:szCs w:val="26"/>
                <w:rtl/>
              </w:rPr>
              <w:t>יש</w:t>
            </w:r>
            <w:r w:rsidRPr="006E1ACA">
              <w:rPr>
                <w:rFonts w:cs="David"/>
                <w:sz w:val="26"/>
                <w:szCs w:val="26"/>
                <w:rtl/>
              </w:rPr>
              <w:t xml:space="preserve"> </w:t>
            </w:r>
            <w:r w:rsidRPr="006E1ACA">
              <w:rPr>
                <w:rFonts w:cs="David" w:hint="eastAsia"/>
                <w:sz w:val="26"/>
                <w:szCs w:val="26"/>
                <w:rtl/>
              </w:rPr>
              <w:t>צורך</w:t>
            </w:r>
            <w:r w:rsidRPr="006E1ACA">
              <w:rPr>
                <w:rFonts w:cs="David"/>
                <w:sz w:val="26"/>
                <w:szCs w:val="26"/>
                <w:rtl/>
              </w:rPr>
              <w:t xml:space="preserve"> </w:t>
            </w:r>
            <w:r w:rsidRPr="006E1ACA">
              <w:rPr>
                <w:rFonts w:cs="David" w:hint="eastAsia"/>
                <w:sz w:val="26"/>
                <w:szCs w:val="26"/>
                <w:rtl/>
              </w:rPr>
              <w:t>לחתום</w:t>
            </w:r>
            <w:r w:rsidRPr="006E1ACA">
              <w:rPr>
                <w:rFonts w:cs="David"/>
                <w:sz w:val="26"/>
                <w:szCs w:val="26"/>
                <w:rtl/>
              </w:rPr>
              <w:t xml:space="preserve"> </w:t>
            </w:r>
            <w:r w:rsidRPr="006E1ACA">
              <w:rPr>
                <w:rFonts w:cs="David" w:hint="eastAsia"/>
                <w:sz w:val="26"/>
                <w:szCs w:val="26"/>
                <w:rtl/>
              </w:rPr>
              <w:t>על</w:t>
            </w:r>
            <w:r w:rsidRPr="006E1ACA">
              <w:rPr>
                <w:rFonts w:cs="David"/>
                <w:sz w:val="26"/>
                <w:szCs w:val="26"/>
                <w:rtl/>
              </w:rPr>
              <w:t xml:space="preserve"> </w:t>
            </w:r>
            <w:r w:rsidRPr="006E1ACA">
              <w:rPr>
                <w:rFonts w:cs="David" w:hint="eastAsia"/>
                <w:sz w:val="26"/>
                <w:szCs w:val="26"/>
                <w:rtl/>
              </w:rPr>
              <w:t>כל</w:t>
            </w:r>
            <w:r w:rsidRPr="006E1ACA">
              <w:rPr>
                <w:rFonts w:cs="David"/>
                <w:sz w:val="26"/>
                <w:szCs w:val="26"/>
                <w:rtl/>
              </w:rPr>
              <w:t xml:space="preserve"> </w:t>
            </w:r>
            <w:r w:rsidRPr="006E1ACA">
              <w:rPr>
                <w:rFonts w:cs="David" w:hint="eastAsia"/>
                <w:sz w:val="26"/>
                <w:szCs w:val="26"/>
                <w:rtl/>
              </w:rPr>
              <w:t>עמוד</w:t>
            </w:r>
            <w:r w:rsidRPr="006E1ACA">
              <w:rPr>
                <w:rFonts w:cs="David"/>
                <w:sz w:val="26"/>
                <w:szCs w:val="26"/>
                <w:rtl/>
              </w:rPr>
              <w:t xml:space="preserve"> </w:t>
            </w:r>
            <w:r w:rsidRPr="006E1ACA">
              <w:rPr>
                <w:rFonts w:cs="David" w:hint="eastAsia"/>
                <w:sz w:val="26"/>
                <w:szCs w:val="26"/>
                <w:rtl/>
              </w:rPr>
              <w:t>בחוברת</w:t>
            </w:r>
            <w:r w:rsidRPr="006E1ACA">
              <w:rPr>
                <w:rFonts w:cs="David"/>
                <w:sz w:val="26"/>
                <w:szCs w:val="26"/>
                <w:rtl/>
              </w:rPr>
              <w:t xml:space="preserve"> </w:t>
            </w:r>
            <w:r w:rsidRPr="006E1ACA">
              <w:rPr>
                <w:rFonts w:cs="David" w:hint="eastAsia"/>
                <w:sz w:val="26"/>
                <w:szCs w:val="26"/>
                <w:rtl/>
              </w:rPr>
              <w:t>ההצעה</w:t>
            </w:r>
            <w:r w:rsidRPr="006E1ACA">
              <w:rPr>
                <w:rFonts w:cs="David"/>
                <w:sz w:val="26"/>
                <w:szCs w:val="26"/>
                <w:rtl/>
              </w:rPr>
              <w:t xml:space="preserve"> </w:t>
            </w:r>
            <w:r w:rsidRPr="006E1ACA">
              <w:rPr>
                <w:rFonts w:cs="David" w:hint="eastAsia"/>
                <w:sz w:val="26"/>
                <w:szCs w:val="26"/>
                <w:rtl/>
              </w:rPr>
              <w:t>בראשי</w:t>
            </w:r>
            <w:r w:rsidRPr="006E1ACA">
              <w:rPr>
                <w:rFonts w:cs="David"/>
                <w:sz w:val="26"/>
                <w:szCs w:val="26"/>
                <w:rtl/>
              </w:rPr>
              <w:t xml:space="preserve"> </w:t>
            </w:r>
            <w:r w:rsidRPr="006E1ACA">
              <w:rPr>
                <w:rFonts w:cs="David" w:hint="eastAsia"/>
                <w:sz w:val="26"/>
                <w:szCs w:val="26"/>
                <w:rtl/>
              </w:rPr>
              <w:t>תיבות</w:t>
            </w:r>
            <w:r w:rsidRPr="006E1ACA">
              <w:rPr>
                <w:rFonts w:cs="David"/>
                <w:sz w:val="26"/>
                <w:szCs w:val="26"/>
                <w:rtl/>
              </w:rPr>
              <w:t xml:space="preserve">? </w:t>
            </w:r>
            <w:r w:rsidRPr="006E1ACA">
              <w:rPr>
                <w:rFonts w:cs="David" w:hint="eastAsia"/>
                <w:sz w:val="26"/>
                <w:szCs w:val="26"/>
                <w:rtl/>
              </w:rPr>
              <w:t>האם</w:t>
            </w:r>
            <w:r w:rsidRPr="006E1ACA">
              <w:rPr>
                <w:rFonts w:cs="David"/>
                <w:sz w:val="26"/>
                <w:szCs w:val="26"/>
                <w:rtl/>
              </w:rPr>
              <w:t xml:space="preserve"> </w:t>
            </w:r>
            <w:r w:rsidRPr="006E1ACA">
              <w:rPr>
                <w:rFonts w:cs="David" w:hint="eastAsia"/>
                <w:sz w:val="26"/>
                <w:szCs w:val="26"/>
                <w:rtl/>
              </w:rPr>
              <w:t>מעבר</w:t>
            </w:r>
            <w:r w:rsidRPr="006E1ACA">
              <w:rPr>
                <w:rFonts w:cs="David"/>
                <w:sz w:val="26"/>
                <w:szCs w:val="26"/>
                <w:rtl/>
              </w:rPr>
              <w:t xml:space="preserve"> </w:t>
            </w:r>
            <w:proofErr w:type="spellStart"/>
            <w:r w:rsidRPr="006E1ACA">
              <w:rPr>
                <w:rFonts w:cs="David" w:hint="eastAsia"/>
                <w:sz w:val="26"/>
                <w:szCs w:val="26"/>
                <w:rtl/>
              </w:rPr>
              <w:t>למליוי</w:t>
            </w:r>
            <w:proofErr w:type="spellEnd"/>
            <w:r w:rsidRPr="006E1ACA">
              <w:rPr>
                <w:rFonts w:cs="David"/>
                <w:sz w:val="26"/>
                <w:szCs w:val="26"/>
                <w:rtl/>
              </w:rPr>
              <w:t xml:space="preserve"> </w:t>
            </w:r>
            <w:r w:rsidRPr="006E1ACA">
              <w:rPr>
                <w:rFonts w:cs="David" w:hint="eastAsia"/>
                <w:sz w:val="26"/>
                <w:szCs w:val="26"/>
                <w:rtl/>
              </w:rPr>
              <w:t>חוברת</w:t>
            </w:r>
            <w:r w:rsidRPr="006E1ACA">
              <w:rPr>
                <w:rFonts w:cs="David"/>
                <w:sz w:val="26"/>
                <w:szCs w:val="26"/>
                <w:rtl/>
              </w:rPr>
              <w:t xml:space="preserve"> </w:t>
            </w:r>
            <w:r w:rsidRPr="006E1ACA">
              <w:rPr>
                <w:rFonts w:cs="David" w:hint="eastAsia"/>
                <w:sz w:val="26"/>
                <w:szCs w:val="26"/>
                <w:rtl/>
              </w:rPr>
              <w:t>ההצעה</w:t>
            </w:r>
            <w:r w:rsidRPr="006E1ACA">
              <w:rPr>
                <w:rFonts w:cs="David"/>
                <w:sz w:val="26"/>
                <w:szCs w:val="26"/>
                <w:rtl/>
              </w:rPr>
              <w:t xml:space="preserve"> </w:t>
            </w:r>
            <w:r w:rsidRPr="006E1ACA">
              <w:rPr>
                <w:rFonts w:cs="David" w:hint="eastAsia"/>
                <w:sz w:val="26"/>
                <w:szCs w:val="26"/>
                <w:rtl/>
              </w:rPr>
              <w:t>יש</w:t>
            </w:r>
            <w:r w:rsidRPr="006E1ACA">
              <w:rPr>
                <w:rFonts w:cs="David"/>
                <w:sz w:val="26"/>
                <w:szCs w:val="26"/>
                <w:rtl/>
              </w:rPr>
              <w:t xml:space="preserve"> </w:t>
            </w:r>
            <w:r w:rsidRPr="006E1ACA">
              <w:rPr>
                <w:rFonts w:cs="David" w:hint="eastAsia"/>
                <w:sz w:val="26"/>
                <w:szCs w:val="26"/>
                <w:rtl/>
              </w:rPr>
              <w:t>צורך</w:t>
            </w:r>
            <w:r w:rsidRPr="006E1ACA">
              <w:rPr>
                <w:rFonts w:cs="David"/>
                <w:sz w:val="26"/>
                <w:szCs w:val="26"/>
                <w:rtl/>
              </w:rPr>
              <w:t xml:space="preserve"> </w:t>
            </w:r>
            <w:r w:rsidRPr="006E1ACA">
              <w:rPr>
                <w:rFonts w:cs="David" w:hint="eastAsia"/>
                <w:sz w:val="26"/>
                <w:szCs w:val="26"/>
                <w:rtl/>
              </w:rPr>
              <w:t>לצרף</w:t>
            </w:r>
            <w:r w:rsidRPr="006E1ACA">
              <w:rPr>
                <w:rFonts w:cs="David"/>
                <w:sz w:val="26"/>
                <w:szCs w:val="26"/>
                <w:rtl/>
              </w:rPr>
              <w:t xml:space="preserve"> </w:t>
            </w:r>
            <w:r w:rsidRPr="006E1ACA">
              <w:rPr>
                <w:rFonts w:cs="David" w:hint="eastAsia"/>
                <w:sz w:val="26"/>
                <w:szCs w:val="26"/>
                <w:rtl/>
              </w:rPr>
              <w:t>פרזנטציות</w:t>
            </w:r>
            <w:r w:rsidRPr="006E1ACA">
              <w:rPr>
                <w:rFonts w:cs="David"/>
                <w:sz w:val="26"/>
                <w:szCs w:val="26"/>
                <w:rtl/>
              </w:rPr>
              <w:t xml:space="preserve"> </w:t>
            </w:r>
            <w:r w:rsidRPr="006E1ACA">
              <w:rPr>
                <w:rFonts w:cs="David" w:hint="eastAsia"/>
                <w:sz w:val="26"/>
                <w:szCs w:val="26"/>
                <w:rtl/>
              </w:rPr>
              <w:t>על</w:t>
            </w:r>
            <w:r w:rsidRPr="006E1ACA">
              <w:rPr>
                <w:rFonts w:cs="David"/>
                <w:sz w:val="26"/>
                <w:szCs w:val="26"/>
                <w:rtl/>
              </w:rPr>
              <w:t xml:space="preserve"> </w:t>
            </w:r>
            <w:r w:rsidRPr="006E1ACA">
              <w:rPr>
                <w:rFonts w:cs="David" w:hint="eastAsia"/>
                <w:sz w:val="26"/>
                <w:szCs w:val="26"/>
                <w:rtl/>
              </w:rPr>
              <w:t>מהלכים</w:t>
            </w:r>
            <w:r w:rsidRPr="006E1ACA">
              <w:rPr>
                <w:rFonts w:cs="David"/>
                <w:sz w:val="26"/>
                <w:szCs w:val="26"/>
                <w:rtl/>
              </w:rPr>
              <w:t xml:space="preserve"> </w:t>
            </w:r>
            <w:r w:rsidRPr="006E1ACA">
              <w:rPr>
                <w:rFonts w:cs="David" w:hint="eastAsia"/>
                <w:sz w:val="26"/>
                <w:szCs w:val="26"/>
                <w:rtl/>
              </w:rPr>
              <w:t>תקש</w:t>
            </w:r>
            <w:r w:rsidR="00193660" w:rsidRPr="006E1ACA">
              <w:rPr>
                <w:rFonts w:cs="David" w:hint="eastAsia"/>
                <w:sz w:val="26"/>
                <w:szCs w:val="26"/>
                <w:rtl/>
              </w:rPr>
              <w:t>ו</w:t>
            </w:r>
            <w:r w:rsidRPr="006E1ACA">
              <w:rPr>
                <w:rFonts w:cs="David" w:hint="eastAsia"/>
                <w:sz w:val="26"/>
                <w:szCs w:val="26"/>
                <w:rtl/>
              </w:rPr>
              <w:t>רתיים</w:t>
            </w:r>
            <w:r w:rsidRPr="006E1ACA">
              <w:rPr>
                <w:rFonts w:cs="David"/>
                <w:sz w:val="26"/>
                <w:szCs w:val="26"/>
                <w:rtl/>
              </w:rPr>
              <w:t xml:space="preserve"> </w:t>
            </w:r>
            <w:r w:rsidRPr="006E1ACA">
              <w:rPr>
                <w:rFonts w:cs="David" w:hint="eastAsia"/>
                <w:sz w:val="26"/>
                <w:szCs w:val="26"/>
                <w:rtl/>
              </w:rPr>
              <w:t>שביצענו</w:t>
            </w:r>
            <w:r w:rsidRPr="006E1ACA">
              <w:rPr>
                <w:rFonts w:cs="David"/>
                <w:sz w:val="26"/>
                <w:szCs w:val="26"/>
                <w:rtl/>
              </w:rPr>
              <w:t xml:space="preserve"> </w:t>
            </w:r>
            <w:r w:rsidRPr="006E1ACA">
              <w:rPr>
                <w:rFonts w:cs="David" w:hint="eastAsia"/>
                <w:sz w:val="26"/>
                <w:szCs w:val="26"/>
                <w:rtl/>
              </w:rPr>
              <w:t>עבור</w:t>
            </w:r>
            <w:r w:rsidRPr="006E1ACA">
              <w:rPr>
                <w:rFonts w:cs="David"/>
                <w:sz w:val="26"/>
                <w:szCs w:val="26"/>
                <w:rtl/>
              </w:rPr>
              <w:t xml:space="preserve"> </w:t>
            </w:r>
            <w:r w:rsidRPr="006E1ACA">
              <w:rPr>
                <w:rFonts w:cs="David" w:hint="eastAsia"/>
                <w:sz w:val="26"/>
                <w:szCs w:val="26"/>
                <w:rtl/>
              </w:rPr>
              <w:t>לקוחות</w:t>
            </w:r>
            <w:r w:rsidRPr="006E1ACA">
              <w:rPr>
                <w:rFonts w:cs="David"/>
                <w:sz w:val="26"/>
                <w:szCs w:val="26"/>
                <w:rtl/>
              </w:rPr>
              <w:t xml:space="preserve">? </w:t>
            </w:r>
            <w:r w:rsidRPr="006E1ACA">
              <w:rPr>
                <w:rFonts w:cs="David" w:hint="eastAsia"/>
                <w:sz w:val="26"/>
                <w:szCs w:val="26"/>
                <w:rtl/>
              </w:rPr>
              <w:t>האם</w:t>
            </w:r>
            <w:r w:rsidRPr="006E1ACA">
              <w:rPr>
                <w:rFonts w:cs="David"/>
                <w:sz w:val="26"/>
                <w:szCs w:val="26"/>
                <w:rtl/>
              </w:rPr>
              <w:t xml:space="preserve"> </w:t>
            </w:r>
            <w:r w:rsidRPr="006E1ACA">
              <w:rPr>
                <w:rFonts w:cs="David" w:hint="eastAsia"/>
                <w:sz w:val="26"/>
                <w:szCs w:val="26"/>
                <w:rtl/>
              </w:rPr>
              <w:t>יש</w:t>
            </w:r>
            <w:r w:rsidRPr="006E1ACA">
              <w:rPr>
                <w:rFonts w:cs="David"/>
                <w:sz w:val="26"/>
                <w:szCs w:val="26"/>
                <w:rtl/>
              </w:rPr>
              <w:t xml:space="preserve"> </w:t>
            </w:r>
            <w:r w:rsidRPr="006E1ACA">
              <w:rPr>
                <w:rFonts w:cs="David" w:hint="eastAsia"/>
                <w:sz w:val="26"/>
                <w:szCs w:val="26"/>
                <w:rtl/>
              </w:rPr>
              <w:t>צורך</w:t>
            </w:r>
            <w:r w:rsidRPr="006E1ACA">
              <w:rPr>
                <w:rFonts w:cs="David"/>
                <w:sz w:val="26"/>
                <w:szCs w:val="26"/>
                <w:rtl/>
              </w:rPr>
              <w:t xml:space="preserve"> </w:t>
            </w:r>
            <w:r w:rsidRPr="006E1ACA">
              <w:rPr>
                <w:rFonts w:cs="David" w:hint="eastAsia"/>
                <w:sz w:val="26"/>
                <w:szCs w:val="26"/>
                <w:rtl/>
              </w:rPr>
              <w:t>לצרף</w:t>
            </w:r>
            <w:r w:rsidRPr="006E1ACA">
              <w:rPr>
                <w:rFonts w:cs="David"/>
                <w:sz w:val="26"/>
                <w:szCs w:val="26"/>
                <w:rtl/>
              </w:rPr>
              <w:t xml:space="preserve"> </w:t>
            </w:r>
            <w:r w:rsidRPr="006E1ACA">
              <w:rPr>
                <w:rFonts w:cs="David" w:hint="eastAsia"/>
                <w:sz w:val="26"/>
                <w:szCs w:val="26"/>
                <w:rtl/>
              </w:rPr>
              <w:t>מכתבי</w:t>
            </w:r>
            <w:r w:rsidRPr="006E1ACA">
              <w:rPr>
                <w:rFonts w:cs="David"/>
                <w:sz w:val="26"/>
                <w:szCs w:val="26"/>
                <w:rtl/>
              </w:rPr>
              <w:t xml:space="preserve"> </w:t>
            </w:r>
            <w:r w:rsidRPr="006E1ACA">
              <w:rPr>
                <w:rFonts w:cs="David" w:hint="eastAsia"/>
                <w:sz w:val="26"/>
                <w:szCs w:val="26"/>
                <w:rtl/>
              </w:rPr>
              <w:t>המלצה</w:t>
            </w:r>
            <w:r w:rsidRPr="006E1ACA">
              <w:rPr>
                <w:rFonts w:cs="David"/>
                <w:sz w:val="26"/>
                <w:szCs w:val="26"/>
                <w:rtl/>
              </w:rPr>
              <w:t>?</w:t>
            </w:r>
          </w:p>
        </w:tc>
        <w:tc>
          <w:tcPr>
            <w:tcW w:w="4253" w:type="dxa"/>
          </w:tcPr>
          <w:p w:rsidR="007679EF" w:rsidRPr="006E1ACA" w:rsidRDefault="008D5C10" w:rsidP="00C528B4">
            <w:pPr>
              <w:spacing w:after="0"/>
              <w:rPr>
                <w:rFonts w:ascii="Cambria" w:eastAsia="Times New Roman" w:hAnsi="Cambria" w:cs="David"/>
                <w:sz w:val="26"/>
                <w:szCs w:val="26"/>
                <w:rtl/>
              </w:rPr>
            </w:pPr>
            <w:r w:rsidRPr="006E1ACA">
              <w:rPr>
                <w:rFonts w:ascii="Cambria" w:eastAsia="Times New Roman" w:hAnsi="Cambria" w:cs="David" w:hint="cs"/>
                <w:sz w:val="26"/>
                <w:szCs w:val="26"/>
                <w:rtl/>
              </w:rPr>
              <w:t>יש לחתום על כל דף מחוברת ההצעה במקום המיועד לכך לסוף כל עמוד.</w:t>
            </w:r>
          </w:p>
          <w:p w:rsidR="008D5C10" w:rsidRPr="006E1ACA" w:rsidRDefault="008D5C10" w:rsidP="00C528B4">
            <w:pPr>
              <w:spacing w:after="0"/>
              <w:rPr>
                <w:rFonts w:ascii="Cambria" w:eastAsia="Times New Roman" w:hAnsi="Cambria" w:cs="David"/>
                <w:sz w:val="26"/>
                <w:szCs w:val="26"/>
                <w:rtl/>
              </w:rPr>
            </w:pPr>
            <w:r w:rsidRPr="006E1ACA">
              <w:rPr>
                <w:rFonts w:ascii="Cambria" w:eastAsia="Times New Roman" w:hAnsi="Cambria" w:cs="David" w:hint="cs"/>
                <w:sz w:val="26"/>
                <w:szCs w:val="26"/>
                <w:rtl/>
              </w:rPr>
              <w:t xml:space="preserve">המציע רשאי  לצרף כל חומר אחר מעבר לנדרש במכרז </w:t>
            </w:r>
          </w:p>
        </w:tc>
      </w:tr>
      <w:tr w:rsidR="007679EF" w:rsidRPr="006E1ACA" w:rsidTr="006E1ACA">
        <w:tc>
          <w:tcPr>
            <w:tcW w:w="850" w:type="dxa"/>
          </w:tcPr>
          <w:p w:rsidR="007679EF" w:rsidRPr="006E1ACA" w:rsidRDefault="007679EF" w:rsidP="00940231">
            <w:pPr>
              <w:pStyle w:val="aff3"/>
              <w:numPr>
                <w:ilvl w:val="0"/>
                <w:numId w:val="10"/>
              </w:numPr>
              <w:tabs>
                <w:tab w:val="left" w:pos="310"/>
              </w:tabs>
              <w:spacing w:line="276" w:lineRule="auto"/>
              <w:jc w:val="center"/>
              <w:rPr>
                <w:rFonts w:ascii="Cambria" w:hAnsi="Cambria"/>
                <w:sz w:val="28"/>
                <w:szCs w:val="28"/>
                <w:rtl/>
              </w:rPr>
            </w:pPr>
          </w:p>
        </w:tc>
        <w:tc>
          <w:tcPr>
            <w:tcW w:w="4394" w:type="dxa"/>
          </w:tcPr>
          <w:p w:rsidR="007679EF" w:rsidRPr="006E1ACA" w:rsidRDefault="001E77D4" w:rsidP="00C528B4">
            <w:pPr>
              <w:rPr>
                <w:rFonts w:cs="David"/>
                <w:sz w:val="26"/>
                <w:szCs w:val="26"/>
                <w:rtl/>
              </w:rPr>
            </w:pPr>
            <w:r w:rsidRPr="006E1ACA">
              <w:rPr>
                <w:rFonts w:cs="David" w:hint="eastAsia"/>
                <w:sz w:val="26"/>
                <w:szCs w:val="26"/>
                <w:rtl/>
              </w:rPr>
              <w:t>האם</w:t>
            </w:r>
            <w:r w:rsidRPr="006E1ACA">
              <w:rPr>
                <w:rFonts w:cs="David"/>
                <w:sz w:val="26"/>
                <w:szCs w:val="26"/>
                <w:rtl/>
              </w:rPr>
              <w:t xml:space="preserve"> </w:t>
            </w:r>
            <w:r w:rsidRPr="006E1ACA">
              <w:rPr>
                <w:rFonts w:cs="David" w:hint="eastAsia"/>
                <w:sz w:val="26"/>
                <w:szCs w:val="26"/>
                <w:rtl/>
              </w:rPr>
              <w:t>יש</w:t>
            </w:r>
            <w:r w:rsidRPr="006E1ACA">
              <w:rPr>
                <w:rFonts w:cs="David"/>
                <w:sz w:val="26"/>
                <w:szCs w:val="26"/>
                <w:rtl/>
              </w:rPr>
              <w:t xml:space="preserve"> </w:t>
            </w:r>
            <w:r w:rsidRPr="006E1ACA">
              <w:rPr>
                <w:rFonts w:cs="David" w:hint="eastAsia"/>
                <w:sz w:val="26"/>
                <w:szCs w:val="26"/>
                <w:rtl/>
              </w:rPr>
              <w:t>לרשות</w:t>
            </w:r>
            <w:r w:rsidRPr="006E1ACA">
              <w:rPr>
                <w:rFonts w:cs="David"/>
                <w:sz w:val="26"/>
                <w:szCs w:val="26"/>
                <w:rtl/>
              </w:rPr>
              <w:t xml:space="preserve"> </w:t>
            </w:r>
            <w:r w:rsidRPr="006E1ACA">
              <w:rPr>
                <w:rFonts w:cs="David" w:hint="eastAsia"/>
                <w:sz w:val="26"/>
                <w:szCs w:val="26"/>
                <w:rtl/>
              </w:rPr>
              <w:t>מנוי</w:t>
            </w:r>
            <w:r w:rsidRPr="006E1ACA">
              <w:rPr>
                <w:rFonts w:cs="David"/>
                <w:sz w:val="26"/>
                <w:szCs w:val="26"/>
                <w:rtl/>
              </w:rPr>
              <w:t xml:space="preserve"> </w:t>
            </w:r>
            <w:r w:rsidRPr="006E1ACA">
              <w:rPr>
                <w:rFonts w:cs="David" w:hint="eastAsia"/>
                <w:sz w:val="26"/>
                <w:szCs w:val="26"/>
                <w:rtl/>
              </w:rPr>
              <w:t>לחברת</w:t>
            </w:r>
            <w:r w:rsidRPr="006E1ACA">
              <w:rPr>
                <w:rFonts w:cs="David"/>
                <w:sz w:val="26"/>
                <w:szCs w:val="26"/>
                <w:rtl/>
              </w:rPr>
              <w:t xml:space="preserve"> </w:t>
            </w:r>
            <w:r w:rsidRPr="006E1ACA">
              <w:rPr>
                <w:rFonts w:cs="David" w:hint="eastAsia"/>
                <w:sz w:val="26"/>
                <w:szCs w:val="26"/>
                <w:rtl/>
              </w:rPr>
              <w:t>יפעת</w:t>
            </w:r>
            <w:r w:rsidRPr="006E1ACA">
              <w:rPr>
                <w:rFonts w:cs="David"/>
                <w:sz w:val="26"/>
                <w:szCs w:val="26"/>
                <w:rtl/>
              </w:rPr>
              <w:t>?</w:t>
            </w:r>
          </w:p>
        </w:tc>
        <w:tc>
          <w:tcPr>
            <w:tcW w:w="4253" w:type="dxa"/>
          </w:tcPr>
          <w:p w:rsidR="007679EF" w:rsidRPr="006E1ACA" w:rsidRDefault="008D5C10" w:rsidP="00C528B4">
            <w:pPr>
              <w:spacing w:after="0"/>
              <w:rPr>
                <w:rFonts w:ascii="Cambria" w:eastAsia="Times New Roman" w:hAnsi="Cambria" w:cs="David"/>
                <w:sz w:val="26"/>
                <w:szCs w:val="26"/>
                <w:rtl/>
              </w:rPr>
            </w:pPr>
            <w:r w:rsidRPr="006E1ACA">
              <w:rPr>
                <w:rFonts w:ascii="Cambria" w:eastAsia="Times New Roman" w:hAnsi="Cambria" w:cs="David" w:hint="cs"/>
                <w:sz w:val="26"/>
                <w:szCs w:val="26"/>
                <w:rtl/>
              </w:rPr>
              <w:t>ל</w:t>
            </w:r>
            <w:r w:rsidR="00A54EF6" w:rsidRPr="006E1ACA">
              <w:rPr>
                <w:rFonts w:ascii="Cambria" w:eastAsia="Times New Roman" w:hAnsi="Cambria" w:cs="David" w:hint="cs"/>
                <w:sz w:val="26"/>
                <w:szCs w:val="26"/>
                <w:rtl/>
              </w:rPr>
              <w:t xml:space="preserve">רשות </w:t>
            </w:r>
            <w:r w:rsidRPr="006E1ACA">
              <w:rPr>
                <w:rFonts w:ascii="Cambria" w:eastAsia="Times New Roman" w:hAnsi="Cambria" w:cs="David" w:hint="cs"/>
                <w:sz w:val="26"/>
                <w:szCs w:val="26"/>
                <w:rtl/>
              </w:rPr>
              <w:t>קיים מנוי</w:t>
            </w:r>
            <w:r w:rsidR="00A54EF6" w:rsidRPr="006E1ACA">
              <w:rPr>
                <w:rFonts w:ascii="Cambria" w:eastAsia="Times New Roman" w:hAnsi="Cambria" w:cs="David" w:hint="cs"/>
                <w:sz w:val="26"/>
                <w:szCs w:val="26"/>
                <w:rtl/>
              </w:rPr>
              <w:t xml:space="preserve"> לחברת יפעת</w:t>
            </w:r>
          </w:p>
        </w:tc>
      </w:tr>
      <w:tr w:rsidR="007679EF" w:rsidRPr="006E1ACA" w:rsidTr="006E1ACA">
        <w:tc>
          <w:tcPr>
            <w:tcW w:w="850" w:type="dxa"/>
          </w:tcPr>
          <w:p w:rsidR="007679EF" w:rsidRPr="006E1ACA" w:rsidRDefault="007679EF" w:rsidP="00940231">
            <w:pPr>
              <w:pStyle w:val="aff3"/>
              <w:numPr>
                <w:ilvl w:val="0"/>
                <w:numId w:val="10"/>
              </w:numPr>
              <w:tabs>
                <w:tab w:val="left" w:pos="310"/>
              </w:tabs>
              <w:spacing w:line="276" w:lineRule="auto"/>
              <w:jc w:val="center"/>
              <w:rPr>
                <w:rFonts w:ascii="Cambria" w:hAnsi="Cambria"/>
                <w:sz w:val="28"/>
                <w:szCs w:val="28"/>
                <w:rtl/>
              </w:rPr>
            </w:pPr>
          </w:p>
        </w:tc>
        <w:tc>
          <w:tcPr>
            <w:tcW w:w="4394" w:type="dxa"/>
          </w:tcPr>
          <w:p w:rsidR="007679EF" w:rsidRPr="006E1ACA" w:rsidRDefault="001E77D4" w:rsidP="00C528B4">
            <w:pPr>
              <w:rPr>
                <w:rFonts w:cs="David"/>
                <w:sz w:val="26"/>
                <w:szCs w:val="26"/>
                <w:rtl/>
              </w:rPr>
            </w:pPr>
            <w:r w:rsidRPr="006E1ACA">
              <w:rPr>
                <w:rFonts w:cs="David" w:hint="eastAsia"/>
                <w:sz w:val="26"/>
                <w:szCs w:val="26"/>
                <w:rtl/>
              </w:rPr>
              <w:t>לגבי</w:t>
            </w:r>
            <w:r w:rsidRPr="006E1ACA">
              <w:rPr>
                <w:rFonts w:cs="David"/>
                <w:sz w:val="26"/>
                <w:szCs w:val="26"/>
                <w:rtl/>
              </w:rPr>
              <w:t xml:space="preserve"> </w:t>
            </w:r>
            <w:r w:rsidRPr="006E1ACA">
              <w:rPr>
                <w:rFonts w:cs="David" w:hint="eastAsia"/>
                <w:sz w:val="26"/>
                <w:szCs w:val="26"/>
                <w:rtl/>
              </w:rPr>
              <w:t>אחוז</w:t>
            </w:r>
            <w:r w:rsidRPr="006E1ACA">
              <w:rPr>
                <w:rFonts w:cs="David"/>
                <w:sz w:val="26"/>
                <w:szCs w:val="26"/>
                <w:rtl/>
              </w:rPr>
              <w:t xml:space="preserve"> </w:t>
            </w:r>
            <w:r w:rsidRPr="006E1ACA">
              <w:rPr>
                <w:rFonts w:cs="David" w:hint="eastAsia"/>
                <w:sz w:val="26"/>
                <w:szCs w:val="26"/>
                <w:rtl/>
              </w:rPr>
              <w:t>ההנחה</w:t>
            </w:r>
            <w:r w:rsidRPr="006E1ACA">
              <w:rPr>
                <w:rFonts w:cs="David"/>
                <w:sz w:val="26"/>
                <w:szCs w:val="26"/>
                <w:rtl/>
              </w:rPr>
              <w:t xml:space="preserve">- </w:t>
            </w:r>
            <w:proofErr w:type="spellStart"/>
            <w:r w:rsidRPr="006E1ACA">
              <w:rPr>
                <w:rFonts w:cs="David" w:hint="eastAsia"/>
                <w:sz w:val="26"/>
                <w:szCs w:val="26"/>
                <w:rtl/>
              </w:rPr>
              <w:t>חשכ</w:t>
            </w:r>
            <w:r w:rsidRPr="006E1ACA">
              <w:rPr>
                <w:rFonts w:cs="David"/>
                <w:sz w:val="26"/>
                <w:szCs w:val="26"/>
                <w:rtl/>
              </w:rPr>
              <w:t>"</w:t>
            </w:r>
            <w:r w:rsidRPr="006E1ACA">
              <w:rPr>
                <w:rFonts w:cs="David" w:hint="eastAsia"/>
                <w:sz w:val="26"/>
                <w:szCs w:val="26"/>
                <w:rtl/>
              </w:rPr>
              <w:t>ל</w:t>
            </w:r>
            <w:proofErr w:type="spellEnd"/>
            <w:r w:rsidRPr="006E1ACA">
              <w:rPr>
                <w:rFonts w:cs="David"/>
                <w:sz w:val="26"/>
                <w:szCs w:val="26"/>
                <w:rtl/>
              </w:rPr>
              <w:t xml:space="preserve"> </w:t>
            </w:r>
            <w:r w:rsidRPr="006E1ACA">
              <w:rPr>
                <w:rFonts w:cs="David" w:hint="eastAsia"/>
                <w:sz w:val="26"/>
                <w:szCs w:val="26"/>
                <w:rtl/>
              </w:rPr>
              <w:t>מאשרים</w:t>
            </w:r>
            <w:r w:rsidRPr="006E1ACA">
              <w:rPr>
                <w:rFonts w:cs="David"/>
                <w:sz w:val="26"/>
                <w:szCs w:val="26"/>
                <w:rtl/>
              </w:rPr>
              <w:t xml:space="preserve"> </w:t>
            </w:r>
            <w:r w:rsidRPr="006E1ACA">
              <w:rPr>
                <w:rFonts w:cs="David" w:hint="eastAsia"/>
                <w:sz w:val="26"/>
                <w:szCs w:val="26"/>
                <w:rtl/>
              </w:rPr>
              <w:t>מחברה</w:t>
            </w:r>
            <w:r w:rsidRPr="006E1ACA">
              <w:rPr>
                <w:rFonts w:cs="David"/>
                <w:sz w:val="26"/>
                <w:szCs w:val="26"/>
                <w:rtl/>
              </w:rPr>
              <w:t xml:space="preserve"> 10% </w:t>
            </w:r>
            <w:r w:rsidRPr="006E1ACA">
              <w:rPr>
                <w:rFonts w:cs="David" w:hint="eastAsia"/>
                <w:sz w:val="26"/>
                <w:szCs w:val="26"/>
                <w:rtl/>
              </w:rPr>
              <w:t>על</w:t>
            </w:r>
            <w:r w:rsidRPr="006E1ACA">
              <w:rPr>
                <w:rFonts w:cs="David"/>
                <w:sz w:val="26"/>
                <w:szCs w:val="26"/>
                <w:rtl/>
              </w:rPr>
              <w:t xml:space="preserve"> </w:t>
            </w:r>
            <w:r w:rsidRPr="006E1ACA">
              <w:rPr>
                <w:rFonts w:cs="David" w:hint="eastAsia"/>
                <w:sz w:val="26"/>
                <w:szCs w:val="26"/>
                <w:rtl/>
              </w:rPr>
              <w:t>התקשרות</w:t>
            </w:r>
            <w:r w:rsidRPr="006E1ACA">
              <w:rPr>
                <w:rFonts w:cs="David"/>
                <w:sz w:val="26"/>
                <w:szCs w:val="26"/>
                <w:rtl/>
              </w:rPr>
              <w:t xml:space="preserve"> </w:t>
            </w:r>
            <w:r w:rsidRPr="006E1ACA">
              <w:rPr>
                <w:rFonts w:cs="David" w:hint="eastAsia"/>
                <w:sz w:val="26"/>
                <w:szCs w:val="26"/>
                <w:rtl/>
              </w:rPr>
              <w:t>מתמשכת</w:t>
            </w:r>
            <w:r w:rsidRPr="006E1ACA">
              <w:rPr>
                <w:rFonts w:cs="David"/>
                <w:sz w:val="26"/>
                <w:szCs w:val="26"/>
                <w:rtl/>
              </w:rPr>
              <w:t xml:space="preserve">. </w:t>
            </w:r>
            <w:r w:rsidRPr="006E1ACA">
              <w:rPr>
                <w:rFonts w:cs="David" w:hint="eastAsia"/>
                <w:sz w:val="26"/>
                <w:szCs w:val="26"/>
                <w:rtl/>
              </w:rPr>
              <w:t>האם</w:t>
            </w:r>
            <w:r w:rsidRPr="006E1ACA">
              <w:rPr>
                <w:rFonts w:cs="David"/>
                <w:sz w:val="26"/>
                <w:szCs w:val="26"/>
                <w:rtl/>
              </w:rPr>
              <w:t xml:space="preserve"> </w:t>
            </w:r>
            <w:r w:rsidRPr="006E1ACA">
              <w:rPr>
                <w:rFonts w:cs="David" w:hint="eastAsia"/>
                <w:sz w:val="26"/>
                <w:szCs w:val="26"/>
                <w:rtl/>
              </w:rPr>
              <w:t>מעבר</w:t>
            </w:r>
            <w:r w:rsidRPr="006E1ACA">
              <w:rPr>
                <w:rFonts w:cs="David"/>
                <w:sz w:val="26"/>
                <w:szCs w:val="26"/>
                <w:rtl/>
              </w:rPr>
              <w:t xml:space="preserve"> </w:t>
            </w:r>
            <w:r w:rsidRPr="006E1ACA">
              <w:rPr>
                <w:rFonts w:cs="David" w:hint="eastAsia"/>
                <w:sz w:val="26"/>
                <w:szCs w:val="26"/>
                <w:rtl/>
              </w:rPr>
              <w:t>לכך</w:t>
            </w:r>
            <w:r w:rsidRPr="006E1ACA">
              <w:rPr>
                <w:rFonts w:cs="David"/>
                <w:sz w:val="26"/>
                <w:szCs w:val="26"/>
                <w:rtl/>
              </w:rPr>
              <w:t xml:space="preserve"> </w:t>
            </w:r>
            <w:r w:rsidRPr="006E1ACA">
              <w:rPr>
                <w:rFonts w:cs="David" w:hint="eastAsia"/>
                <w:sz w:val="26"/>
                <w:szCs w:val="26"/>
                <w:rtl/>
              </w:rPr>
              <w:t>נדרשת</w:t>
            </w:r>
            <w:r w:rsidRPr="006E1ACA">
              <w:rPr>
                <w:rFonts w:cs="David"/>
                <w:sz w:val="26"/>
                <w:szCs w:val="26"/>
                <w:rtl/>
              </w:rPr>
              <w:t xml:space="preserve"> </w:t>
            </w:r>
            <w:r w:rsidRPr="006E1ACA">
              <w:rPr>
                <w:rFonts w:cs="David" w:hint="eastAsia"/>
                <w:sz w:val="26"/>
                <w:szCs w:val="26"/>
                <w:rtl/>
              </w:rPr>
              <w:t>הצעת</w:t>
            </w:r>
            <w:r w:rsidRPr="006E1ACA">
              <w:rPr>
                <w:rFonts w:cs="David"/>
                <w:sz w:val="26"/>
                <w:szCs w:val="26"/>
                <w:rtl/>
              </w:rPr>
              <w:t xml:space="preserve"> </w:t>
            </w:r>
            <w:r w:rsidRPr="006E1ACA">
              <w:rPr>
                <w:rFonts w:cs="David" w:hint="eastAsia"/>
                <w:sz w:val="26"/>
                <w:szCs w:val="26"/>
                <w:rtl/>
              </w:rPr>
              <w:t>הנחה</w:t>
            </w:r>
          </w:p>
        </w:tc>
        <w:tc>
          <w:tcPr>
            <w:tcW w:w="4253" w:type="dxa"/>
          </w:tcPr>
          <w:p w:rsidR="007679EF" w:rsidRPr="006E1ACA" w:rsidRDefault="008D5C10" w:rsidP="00C528B4">
            <w:pPr>
              <w:spacing w:after="0"/>
              <w:rPr>
                <w:rFonts w:ascii="Cambria" w:eastAsia="Times New Roman" w:hAnsi="Cambria" w:cs="David"/>
                <w:sz w:val="26"/>
                <w:szCs w:val="26"/>
                <w:rtl/>
              </w:rPr>
            </w:pPr>
            <w:r w:rsidRPr="006E1ACA">
              <w:rPr>
                <w:rFonts w:ascii="Cambria" w:eastAsia="Times New Roman" w:hAnsi="Cambria" w:cs="David" w:hint="cs"/>
                <w:sz w:val="26"/>
                <w:szCs w:val="26"/>
                <w:rtl/>
              </w:rPr>
              <w:t>כן</w:t>
            </w:r>
          </w:p>
        </w:tc>
      </w:tr>
      <w:tr w:rsidR="007679EF" w:rsidRPr="006E1ACA" w:rsidTr="006E1ACA">
        <w:trPr>
          <w:trHeight w:val="1495"/>
        </w:trPr>
        <w:tc>
          <w:tcPr>
            <w:tcW w:w="850" w:type="dxa"/>
          </w:tcPr>
          <w:p w:rsidR="007679EF" w:rsidRPr="006E1ACA" w:rsidRDefault="007679EF" w:rsidP="00940231">
            <w:pPr>
              <w:pStyle w:val="aff3"/>
              <w:numPr>
                <w:ilvl w:val="0"/>
                <w:numId w:val="10"/>
              </w:numPr>
              <w:tabs>
                <w:tab w:val="left" w:pos="310"/>
              </w:tabs>
              <w:spacing w:line="276" w:lineRule="auto"/>
              <w:jc w:val="center"/>
              <w:rPr>
                <w:rFonts w:ascii="Cambria" w:hAnsi="Cambria"/>
                <w:sz w:val="28"/>
                <w:szCs w:val="28"/>
                <w:rtl/>
              </w:rPr>
            </w:pPr>
          </w:p>
        </w:tc>
        <w:tc>
          <w:tcPr>
            <w:tcW w:w="4394" w:type="dxa"/>
          </w:tcPr>
          <w:p w:rsidR="001E77D4" w:rsidRPr="006E1ACA" w:rsidRDefault="001E77D4" w:rsidP="00C528B4">
            <w:pPr>
              <w:rPr>
                <w:rFonts w:cs="David"/>
                <w:sz w:val="26"/>
                <w:szCs w:val="26"/>
                <w:rtl/>
              </w:rPr>
            </w:pPr>
            <w:r w:rsidRPr="006E1ACA">
              <w:rPr>
                <w:rFonts w:cs="David" w:hint="eastAsia"/>
                <w:sz w:val="26"/>
                <w:szCs w:val="26"/>
                <w:rtl/>
              </w:rPr>
              <w:t>לגבי</w:t>
            </w:r>
            <w:r w:rsidRPr="006E1ACA">
              <w:rPr>
                <w:rFonts w:cs="David"/>
                <w:sz w:val="26"/>
                <w:szCs w:val="26"/>
                <w:rtl/>
              </w:rPr>
              <w:t xml:space="preserve"> </w:t>
            </w:r>
            <w:r w:rsidRPr="006E1ACA">
              <w:rPr>
                <w:rFonts w:cs="David" w:hint="eastAsia"/>
                <w:sz w:val="26"/>
                <w:szCs w:val="26"/>
                <w:rtl/>
              </w:rPr>
              <w:t>סעיף</w:t>
            </w:r>
            <w:r w:rsidRPr="006E1ACA">
              <w:rPr>
                <w:rFonts w:cs="David"/>
                <w:sz w:val="26"/>
                <w:szCs w:val="26"/>
                <w:rtl/>
              </w:rPr>
              <w:t xml:space="preserve"> 6.1 </w:t>
            </w:r>
            <w:r w:rsidRPr="006E1ACA">
              <w:rPr>
                <w:rFonts w:cs="David" w:hint="eastAsia"/>
                <w:sz w:val="26"/>
                <w:szCs w:val="26"/>
                <w:rtl/>
              </w:rPr>
              <w:t>סעיפי</w:t>
            </w:r>
            <w:r w:rsidRPr="006E1ACA">
              <w:rPr>
                <w:rFonts w:cs="David"/>
                <w:sz w:val="26"/>
                <w:szCs w:val="26"/>
                <w:rtl/>
              </w:rPr>
              <w:t xml:space="preserve"> </w:t>
            </w:r>
            <w:r w:rsidRPr="006E1ACA">
              <w:rPr>
                <w:rFonts w:cs="David" w:hint="eastAsia"/>
                <w:sz w:val="26"/>
                <w:szCs w:val="26"/>
                <w:rtl/>
              </w:rPr>
              <w:t>איכות</w:t>
            </w:r>
          </w:p>
          <w:p w:rsidR="007679EF" w:rsidRPr="006E1ACA" w:rsidRDefault="001E77D4" w:rsidP="00C528B4">
            <w:pPr>
              <w:rPr>
                <w:rFonts w:cs="David"/>
                <w:sz w:val="26"/>
                <w:szCs w:val="26"/>
                <w:rtl/>
              </w:rPr>
            </w:pPr>
            <w:r w:rsidRPr="006E1ACA">
              <w:rPr>
                <w:rFonts w:cs="David" w:hint="eastAsia"/>
                <w:sz w:val="26"/>
                <w:szCs w:val="26"/>
                <w:rtl/>
              </w:rPr>
              <w:t>אנו</w:t>
            </w:r>
            <w:r w:rsidRPr="006E1ACA">
              <w:rPr>
                <w:rFonts w:cs="David"/>
                <w:sz w:val="26"/>
                <w:szCs w:val="26"/>
                <w:rtl/>
              </w:rPr>
              <w:t xml:space="preserve"> </w:t>
            </w:r>
            <w:r w:rsidRPr="006E1ACA">
              <w:rPr>
                <w:rFonts w:cs="David" w:hint="eastAsia"/>
                <w:sz w:val="26"/>
                <w:szCs w:val="26"/>
                <w:rtl/>
              </w:rPr>
              <w:t>מבינים</w:t>
            </w:r>
            <w:r w:rsidRPr="006E1ACA">
              <w:rPr>
                <w:rFonts w:cs="David"/>
                <w:sz w:val="26"/>
                <w:szCs w:val="26"/>
                <w:rtl/>
              </w:rPr>
              <w:t xml:space="preserve"> </w:t>
            </w:r>
            <w:r w:rsidRPr="006E1ACA">
              <w:rPr>
                <w:rFonts w:cs="David" w:hint="eastAsia"/>
                <w:sz w:val="26"/>
                <w:szCs w:val="26"/>
                <w:rtl/>
              </w:rPr>
              <w:t>כי</w:t>
            </w:r>
            <w:r w:rsidRPr="006E1ACA">
              <w:rPr>
                <w:rFonts w:cs="David"/>
                <w:sz w:val="26"/>
                <w:szCs w:val="26"/>
                <w:rtl/>
              </w:rPr>
              <w:t xml:space="preserve"> </w:t>
            </w:r>
            <w:r w:rsidRPr="006E1ACA">
              <w:rPr>
                <w:rFonts w:cs="David" w:hint="eastAsia"/>
                <w:sz w:val="26"/>
                <w:szCs w:val="26"/>
                <w:rtl/>
              </w:rPr>
              <w:t>שנות</w:t>
            </w:r>
            <w:r w:rsidRPr="006E1ACA">
              <w:rPr>
                <w:rFonts w:cs="David"/>
                <w:sz w:val="26"/>
                <w:szCs w:val="26"/>
                <w:rtl/>
              </w:rPr>
              <w:t xml:space="preserve"> </w:t>
            </w:r>
            <w:r w:rsidRPr="006E1ACA">
              <w:rPr>
                <w:rFonts w:cs="David" w:hint="eastAsia"/>
                <w:sz w:val="26"/>
                <w:szCs w:val="26"/>
                <w:rtl/>
              </w:rPr>
              <w:t>הניסיון</w:t>
            </w:r>
            <w:r w:rsidRPr="006E1ACA">
              <w:rPr>
                <w:rFonts w:cs="David"/>
                <w:sz w:val="26"/>
                <w:szCs w:val="26"/>
                <w:rtl/>
              </w:rPr>
              <w:t xml:space="preserve"> </w:t>
            </w:r>
            <w:r w:rsidRPr="006E1ACA">
              <w:rPr>
                <w:rFonts w:cs="David" w:hint="eastAsia"/>
                <w:sz w:val="26"/>
                <w:szCs w:val="26"/>
                <w:rtl/>
              </w:rPr>
              <w:t>והניסיון</w:t>
            </w:r>
            <w:r w:rsidRPr="006E1ACA">
              <w:rPr>
                <w:rFonts w:cs="David"/>
                <w:sz w:val="26"/>
                <w:szCs w:val="26"/>
                <w:rtl/>
              </w:rPr>
              <w:t xml:space="preserve"> </w:t>
            </w:r>
            <w:r w:rsidRPr="006E1ACA">
              <w:rPr>
                <w:rFonts w:cs="David" w:hint="eastAsia"/>
                <w:sz w:val="26"/>
                <w:szCs w:val="26"/>
                <w:rtl/>
              </w:rPr>
              <w:t>עצמו</w:t>
            </w:r>
            <w:r w:rsidRPr="006E1ACA">
              <w:rPr>
                <w:rFonts w:cs="David"/>
                <w:sz w:val="26"/>
                <w:szCs w:val="26"/>
                <w:rtl/>
              </w:rPr>
              <w:t xml:space="preserve"> </w:t>
            </w:r>
            <w:r w:rsidRPr="006E1ACA">
              <w:rPr>
                <w:rFonts w:cs="David" w:hint="eastAsia"/>
                <w:sz w:val="26"/>
                <w:szCs w:val="26"/>
                <w:rtl/>
              </w:rPr>
              <w:t>מתייחסים</w:t>
            </w:r>
            <w:r w:rsidRPr="006E1ACA">
              <w:rPr>
                <w:rFonts w:cs="David"/>
                <w:sz w:val="26"/>
                <w:szCs w:val="26"/>
                <w:rtl/>
              </w:rPr>
              <w:t xml:space="preserve"> </w:t>
            </w:r>
            <w:r w:rsidRPr="006E1ACA">
              <w:rPr>
                <w:rFonts w:cs="David" w:hint="eastAsia"/>
                <w:sz w:val="26"/>
                <w:szCs w:val="26"/>
                <w:rtl/>
              </w:rPr>
              <w:t>למציע</w:t>
            </w:r>
            <w:r w:rsidRPr="006E1ACA">
              <w:rPr>
                <w:rFonts w:cs="David"/>
                <w:sz w:val="26"/>
                <w:szCs w:val="26"/>
                <w:rtl/>
              </w:rPr>
              <w:t xml:space="preserve"> (</w:t>
            </w:r>
            <w:r w:rsidRPr="006E1ACA">
              <w:rPr>
                <w:rFonts w:cs="David" w:hint="eastAsia"/>
                <w:sz w:val="26"/>
                <w:szCs w:val="26"/>
                <w:rtl/>
              </w:rPr>
              <w:t>כלומר</w:t>
            </w:r>
            <w:r w:rsidRPr="006E1ACA">
              <w:rPr>
                <w:rFonts w:cs="David"/>
                <w:sz w:val="26"/>
                <w:szCs w:val="26"/>
                <w:rtl/>
              </w:rPr>
              <w:t xml:space="preserve"> </w:t>
            </w:r>
            <w:r w:rsidRPr="006E1ACA">
              <w:rPr>
                <w:rFonts w:cs="David" w:hint="eastAsia"/>
                <w:sz w:val="26"/>
                <w:szCs w:val="26"/>
                <w:rtl/>
              </w:rPr>
              <w:t>למשרד</w:t>
            </w:r>
            <w:r w:rsidRPr="006E1ACA">
              <w:rPr>
                <w:rFonts w:cs="David"/>
                <w:sz w:val="26"/>
                <w:szCs w:val="26"/>
                <w:rtl/>
              </w:rPr>
              <w:t xml:space="preserve"> </w:t>
            </w:r>
            <w:r w:rsidRPr="006E1ACA">
              <w:rPr>
                <w:rFonts w:cs="David" w:hint="eastAsia"/>
                <w:sz w:val="26"/>
                <w:szCs w:val="26"/>
                <w:rtl/>
              </w:rPr>
              <w:t>יחסי</w:t>
            </w:r>
            <w:r w:rsidRPr="006E1ACA">
              <w:rPr>
                <w:rFonts w:cs="David"/>
                <w:sz w:val="26"/>
                <w:szCs w:val="26"/>
                <w:rtl/>
              </w:rPr>
              <w:t xml:space="preserve"> </w:t>
            </w:r>
            <w:r w:rsidRPr="006E1ACA">
              <w:rPr>
                <w:rFonts w:cs="David" w:hint="eastAsia"/>
                <w:sz w:val="26"/>
                <w:szCs w:val="26"/>
                <w:rtl/>
              </w:rPr>
              <w:t>הציבור</w:t>
            </w:r>
            <w:r w:rsidRPr="006E1ACA">
              <w:rPr>
                <w:rFonts w:cs="David"/>
                <w:sz w:val="26"/>
                <w:szCs w:val="26"/>
                <w:rtl/>
              </w:rPr>
              <w:t>).</w:t>
            </w:r>
            <w:r w:rsidR="00C528B4" w:rsidRPr="006E1ACA">
              <w:rPr>
                <w:rFonts w:asciiTheme="minorHAnsi" w:hAnsiTheme="minorHAnsi" w:cs="David" w:hint="cs"/>
                <w:sz w:val="26"/>
                <w:szCs w:val="26"/>
                <w:rtl/>
              </w:rPr>
              <w:t xml:space="preserve"> </w:t>
            </w:r>
            <w:r w:rsidRPr="006E1ACA">
              <w:rPr>
                <w:rFonts w:asciiTheme="minorHAnsi" w:hAnsiTheme="minorHAnsi" w:cs="David" w:hint="eastAsia"/>
                <w:sz w:val="26"/>
                <w:szCs w:val="26"/>
                <w:rtl/>
              </w:rPr>
              <w:t>האם</w:t>
            </w:r>
            <w:r w:rsidRPr="006E1ACA">
              <w:rPr>
                <w:rFonts w:asciiTheme="minorHAnsi" w:hAnsiTheme="minorHAnsi" w:cs="David"/>
                <w:sz w:val="26"/>
                <w:szCs w:val="26"/>
                <w:rtl/>
              </w:rPr>
              <w:t xml:space="preserve"> </w:t>
            </w:r>
            <w:r w:rsidRPr="006E1ACA">
              <w:rPr>
                <w:rFonts w:asciiTheme="minorHAnsi" w:hAnsiTheme="minorHAnsi" w:cs="David" w:hint="eastAsia"/>
                <w:sz w:val="26"/>
                <w:szCs w:val="26"/>
                <w:rtl/>
              </w:rPr>
              <w:t>הבנתנו</w:t>
            </w:r>
            <w:r w:rsidRPr="006E1ACA">
              <w:rPr>
                <w:rFonts w:asciiTheme="minorHAnsi" w:hAnsiTheme="minorHAnsi" w:cs="David"/>
                <w:sz w:val="26"/>
                <w:szCs w:val="26"/>
                <w:rtl/>
              </w:rPr>
              <w:t xml:space="preserve"> </w:t>
            </w:r>
            <w:r w:rsidRPr="006E1ACA">
              <w:rPr>
                <w:rFonts w:asciiTheme="minorHAnsi" w:hAnsiTheme="minorHAnsi" w:cs="David" w:hint="eastAsia"/>
                <w:sz w:val="26"/>
                <w:szCs w:val="26"/>
                <w:rtl/>
              </w:rPr>
              <w:t>נכונה</w:t>
            </w:r>
            <w:r w:rsidRPr="006E1ACA">
              <w:rPr>
                <w:rFonts w:asciiTheme="minorHAnsi" w:hAnsiTheme="minorHAnsi" w:cs="David"/>
                <w:sz w:val="26"/>
                <w:szCs w:val="26"/>
                <w:rtl/>
              </w:rPr>
              <w:t>?</w:t>
            </w:r>
          </w:p>
        </w:tc>
        <w:tc>
          <w:tcPr>
            <w:tcW w:w="4253" w:type="dxa"/>
          </w:tcPr>
          <w:p w:rsidR="007679EF" w:rsidRPr="006E1ACA" w:rsidRDefault="008D5C10" w:rsidP="00C528B4">
            <w:pPr>
              <w:spacing w:after="0"/>
              <w:rPr>
                <w:rFonts w:ascii="Cambria" w:eastAsia="Times New Roman" w:hAnsi="Cambria" w:cs="David"/>
                <w:sz w:val="26"/>
                <w:szCs w:val="26"/>
                <w:rtl/>
              </w:rPr>
            </w:pPr>
            <w:r w:rsidRPr="006E1ACA">
              <w:rPr>
                <w:rFonts w:ascii="Cambria" w:eastAsia="Times New Roman" w:hAnsi="Cambria" w:cs="David" w:hint="cs"/>
                <w:sz w:val="26"/>
                <w:szCs w:val="26"/>
                <w:rtl/>
              </w:rPr>
              <w:t xml:space="preserve">הניסיון מתייחס </w:t>
            </w:r>
            <w:r w:rsidRPr="006E1ACA">
              <w:rPr>
                <w:rFonts w:ascii="Cambria" w:eastAsia="Times New Roman" w:hAnsi="Cambria" w:cs="David" w:hint="cs"/>
                <w:sz w:val="26"/>
                <w:szCs w:val="26"/>
                <w:u w:val="single"/>
                <w:rtl/>
              </w:rPr>
              <w:t>ליועץ המוצע</w:t>
            </w:r>
            <w:r w:rsidRPr="006E1ACA">
              <w:rPr>
                <w:rFonts w:ascii="Cambria" w:eastAsia="Times New Roman" w:hAnsi="Cambria" w:cs="David" w:hint="cs"/>
                <w:sz w:val="26"/>
                <w:szCs w:val="26"/>
                <w:rtl/>
              </w:rPr>
              <w:t xml:space="preserve"> מטעם המציע</w:t>
            </w:r>
          </w:p>
        </w:tc>
      </w:tr>
    </w:tbl>
    <w:p w:rsidR="00E21423" w:rsidRDefault="00E21423" w:rsidP="00C528B4">
      <w:pPr>
        <w:spacing w:after="0" w:line="300" w:lineRule="atLeast"/>
        <w:rPr>
          <w:rFonts w:ascii="Cambria" w:eastAsia="Times New Roman" w:hAnsi="Cambria" w:cs="David"/>
          <w:sz w:val="36"/>
          <w:szCs w:val="36"/>
          <w:rtl/>
        </w:rPr>
      </w:pPr>
    </w:p>
    <w:p w:rsidR="00762A23" w:rsidRDefault="00762A23" w:rsidP="00762A23">
      <w:pPr>
        <w:bidi w:val="0"/>
        <w:spacing w:after="0" w:line="240" w:lineRule="auto"/>
        <w:rPr>
          <w:rFonts w:ascii="Cambria" w:eastAsia="Times New Roman" w:hAnsi="Cambria" w:cs="David"/>
          <w:b/>
          <w:bCs/>
          <w:sz w:val="30"/>
          <w:szCs w:val="30"/>
          <w:rtl/>
        </w:rPr>
      </w:pPr>
    </w:p>
    <w:p w:rsidR="00762A23" w:rsidRDefault="00762A23" w:rsidP="00762A23">
      <w:pPr>
        <w:bidi w:val="0"/>
        <w:spacing w:after="0" w:line="240" w:lineRule="auto"/>
        <w:rPr>
          <w:rFonts w:ascii="Cambria" w:eastAsia="Times New Roman" w:hAnsi="Cambria" w:cs="David"/>
          <w:b/>
          <w:bCs/>
          <w:sz w:val="30"/>
          <w:szCs w:val="30"/>
          <w:rtl/>
        </w:rPr>
      </w:pPr>
    </w:p>
    <w:p w:rsidR="00762A23" w:rsidRDefault="00762A23" w:rsidP="00762A23">
      <w:pPr>
        <w:bidi w:val="0"/>
        <w:spacing w:after="0" w:line="240" w:lineRule="auto"/>
        <w:rPr>
          <w:rFonts w:ascii="Cambria" w:eastAsia="Times New Roman" w:hAnsi="Cambria" w:cs="David"/>
          <w:b/>
          <w:bCs/>
          <w:sz w:val="30"/>
          <w:szCs w:val="30"/>
          <w:rtl/>
        </w:rPr>
      </w:pPr>
    </w:p>
    <w:p w:rsidR="00762A23" w:rsidRDefault="00762A23" w:rsidP="00762A23">
      <w:pPr>
        <w:bidi w:val="0"/>
        <w:spacing w:after="0" w:line="240" w:lineRule="auto"/>
        <w:rPr>
          <w:rFonts w:ascii="Cambria" w:eastAsia="Times New Roman" w:hAnsi="Cambria" w:cs="David"/>
          <w:b/>
          <w:bCs/>
          <w:sz w:val="30"/>
          <w:szCs w:val="30"/>
          <w:rtl/>
        </w:rPr>
      </w:pPr>
    </w:p>
    <w:p w:rsidR="00762A23" w:rsidRDefault="00762A23" w:rsidP="00762A23">
      <w:pPr>
        <w:bidi w:val="0"/>
        <w:spacing w:after="0" w:line="240" w:lineRule="auto"/>
        <w:rPr>
          <w:rFonts w:ascii="Cambria" w:eastAsia="Times New Roman" w:hAnsi="Cambria" w:cs="David"/>
          <w:b/>
          <w:bCs/>
          <w:sz w:val="30"/>
          <w:szCs w:val="30"/>
          <w:rtl/>
        </w:rPr>
      </w:pPr>
    </w:p>
    <w:p w:rsidR="00762A23" w:rsidRDefault="00762A23" w:rsidP="00762A23">
      <w:pPr>
        <w:bidi w:val="0"/>
        <w:spacing w:after="0" w:line="240" w:lineRule="auto"/>
        <w:rPr>
          <w:rFonts w:ascii="Cambria" w:eastAsia="Times New Roman" w:hAnsi="Cambria" w:cs="David"/>
          <w:b/>
          <w:bCs/>
          <w:sz w:val="30"/>
          <w:szCs w:val="30"/>
          <w:rtl/>
        </w:rPr>
      </w:pPr>
    </w:p>
    <w:p w:rsidR="00762A23" w:rsidRDefault="00762A23" w:rsidP="00762A23">
      <w:pPr>
        <w:bidi w:val="0"/>
        <w:spacing w:after="0" w:line="240" w:lineRule="auto"/>
        <w:rPr>
          <w:rFonts w:ascii="Cambria" w:eastAsia="Times New Roman" w:hAnsi="Cambria" w:cs="David"/>
          <w:b/>
          <w:bCs/>
          <w:sz w:val="30"/>
          <w:szCs w:val="30"/>
          <w:rtl/>
        </w:rPr>
      </w:pPr>
    </w:p>
    <w:p w:rsidR="00762A23" w:rsidRPr="00762A23" w:rsidRDefault="00762A23" w:rsidP="00762A23">
      <w:pPr>
        <w:tabs>
          <w:tab w:val="right" w:pos="4111"/>
          <w:tab w:val="right" w:pos="4678"/>
        </w:tabs>
        <w:bidi w:val="0"/>
        <w:spacing w:after="0" w:line="240" w:lineRule="auto"/>
        <w:ind w:right="6378"/>
        <w:jc w:val="center"/>
        <w:rPr>
          <w:rFonts w:ascii="Cambria" w:eastAsia="Times New Roman" w:hAnsi="Cambria" w:cs="David"/>
          <w:b/>
          <w:bCs/>
          <w:sz w:val="30"/>
          <w:szCs w:val="30"/>
          <w:rtl/>
        </w:rPr>
      </w:pPr>
      <w:r w:rsidRPr="00762A23">
        <w:rPr>
          <w:rFonts w:ascii="Cambria" w:eastAsia="Times New Roman" w:hAnsi="Cambria" w:cs="David"/>
          <w:b/>
          <w:bCs/>
          <w:sz w:val="30"/>
          <w:szCs w:val="30"/>
          <w:rtl/>
        </w:rPr>
        <w:t>בכבוד רב</w:t>
      </w:r>
      <w:r w:rsidRPr="00762A23">
        <w:rPr>
          <w:rFonts w:ascii="Cambria" w:eastAsia="Times New Roman" w:hAnsi="Cambria" w:cs="David" w:hint="cs"/>
          <w:b/>
          <w:bCs/>
          <w:sz w:val="30"/>
          <w:szCs w:val="30"/>
          <w:rtl/>
        </w:rPr>
        <w:t>,</w:t>
      </w:r>
    </w:p>
    <w:p w:rsidR="00762A23" w:rsidRDefault="00762A23" w:rsidP="00762A23">
      <w:pPr>
        <w:tabs>
          <w:tab w:val="right" w:pos="4111"/>
          <w:tab w:val="right" w:pos="4678"/>
        </w:tabs>
        <w:bidi w:val="0"/>
        <w:spacing w:after="0" w:line="240" w:lineRule="auto"/>
        <w:ind w:right="6378"/>
        <w:jc w:val="center"/>
        <w:rPr>
          <w:rFonts w:ascii="Cambria" w:eastAsia="Times New Roman" w:hAnsi="Cambria" w:cs="David"/>
          <w:b/>
          <w:bCs/>
          <w:sz w:val="30"/>
          <w:szCs w:val="30"/>
          <w:rtl/>
        </w:rPr>
      </w:pPr>
    </w:p>
    <w:p w:rsidR="00762A23" w:rsidRPr="00762A23" w:rsidRDefault="00762A23" w:rsidP="00762A23">
      <w:pPr>
        <w:tabs>
          <w:tab w:val="right" w:pos="4111"/>
          <w:tab w:val="right" w:pos="4678"/>
        </w:tabs>
        <w:bidi w:val="0"/>
        <w:spacing w:after="0" w:line="240" w:lineRule="auto"/>
        <w:ind w:right="6378"/>
        <w:jc w:val="center"/>
        <w:rPr>
          <w:rFonts w:ascii="Cambria" w:eastAsia="Times New Roman" w:hAnsi="Cambria" w:cs="David"/>
          <w:b/>
          <w:bCs/>
          <w:sz w:val="30"/>
          <w:szCs w:val="30"/>
          <w:rtl/>
        </w:rPr>
      </w:pPr>
      <w:r w:rsidRPr="00762A23">
        <w:rPr>
          <w:rFonts w:ascii="Cambria" w:eastAsia="Times New Roman" w:hAnsi="Cambria" w:cs="David" w:hint="cs"/>
          <w:b/>
          <w:bCs/>
          <w:sz w:val="30"/>
          <w:szCs w:val="30"/>
          <w:rtl/>
        </w:rPr>
        <w:t>יעקב עמר</w:t>
      </w:r>
    </w:p>
    <w:p w:rsidR="00762A23" w:rsidRPr="00762A23" w:rsidRDefault="00762A23" w:rsidP="00762A23">
      <w:pPr>
        <w:tabs>
          <w:tab w:val="right" w:pos="4111"/>
          <w:tab w:val="right" w:pos="4678"/>
        </w:tabs>
        <w:bidi w:val="0"/>
        <w:spacing w:after="0" w:line="240" w:lineRule="auto"/>
        <w:ind w:right="6378"/>
        <w:jc w:val="center"/>
        <w:rPr>
          <w:rFonts w:ascii="Cambria" w:eastAsia="Times New Roman" w:hAnsi="Cambria" w:cs="David"/>
          <w:b/>
          <w:bCs/>
          <w:sz w:val="30"/>
          <w:szCs w:val="30"/>
          <w:rtl/>
        </w:rPr>
      </w:pPr>
      <w:r w:rsidRPr="00762A23">
        <w:rPr>
          <w:rFonts w:ascii="Cambria" w:eastAsia="Times New Roman" w:hAnsi="Cambria" w:cs="David" w:hint="cs"/>
          <w:b/>
          <w:bCs/>
          <w:sz w:val="30"/>
          <w:szCs w:val="30"/>
          <w:rtl/>
        </w:rPr>
        <w:t>סמנכ"ל הרשות</w:t>
      </w:r>
    </w:p>
    <w:p w:rsidR="00E21423" w:rsidRPr="00762A23" w:rsidRDefault="00E21423">
      <w:pPr>
        <w:bidi w:val="0"/>
        <w:spacing w:after="0" w:line="240" w:lineRule="auto"/>
        <w:rPr>
          <w:rFonts w:ascii="Cambria" w:eastAsia="Times New Roman" w:hAnsi="Cambria" w:cs="David"/>
          <w:sz w:val="30"/>
          <w:szCs w:val="30"/>
          <w:rtl/>
        </w:rPr>
      </w:pPr>
      <w:r w:rsidRPr="00762A23">
        <w:rPr>
          <w:rFonts w:ascii="Cambria" w:eastAsia="Times New Roman" w:hAnsi="Cambria" w:cs="David"/>
          <w:sz w:val="30"/>
          <w:szCs w:val="30"/>
          <w:rtl/>
        </w:rPr>
        <w:br w:type="page"/>
      </w:r>
    </w:p>
    <w:p w:rsidR="00E21423" w:rsidRPr="00E21423" w:rsidRDefault="00E21423" w:rsidP="00E21423">
      <w:pPr>
        <w:spacing w:after="0" w:line="240" w:lineRule="auto"/>
        <w:rPr>
          <w:rFonts w:cs="David"/>
          <w:rtl/>
        </w:rPr>
      </w:pPr>
    </w:p>
    <w:p w:rsidR="00E21423" w:rsidRPr="00E21423" w:rsidRDefault="00E21423" w:rsidP="00E21423">
      <w:pPr>
        <w:spacing w:after="0" w:line="240" w:lineRule="auto"/>
        <w:rPr>
          <w:rFonts w:cs="David"/>
          <w:b/>
          <w:bCs/>
          <w:color w:val="FF0000"/>
          <w:sz w:val="24"/>
          <w:szCs w:val="24"/>
          <w:rtl/>
        </w:rPr>
      </w:pPr>
    </w:p>
    <w:p w:rsidR="00E21423" w:rsidRPr="00E21423" w:rsidRDefault="00E21423" w:rsidP="00E21423">
      <w:pPr>
        <w:spacing w:after="0" w:line="240" w:lineRule="auto"/>
        <w:ind w:left="-142" w:hanging="284"/>
        <w:rPr>
          <w:rFonts w:cs="David"/>
          <w:b/>
          <w:bCs/>
          <w:sz w:val="28"/>
          <w:szCs w:val="28"/>
          <w:rtl/>
        </w:rPr>
      </w:pPr>
      <w:r w:rsidRPr="00E21423">
        <w:rPr>
          <w:rFonts w:cs="David" w:hint="cs"/>
          <w:b/>
          <w:bCs/>
          <w:sz w:val="28"/>
          <w:szCs w:val="28"/>
          <w:rtl/>
        </w:rPr>
        <w:t>17.</w:t>
      </w:r>
      <w:r>
        <w:rPr>
          <w:rFonts w:cs="David" w:hint="cs"/>
          <w:b/>
          <w:bCs/>
          <w:sz w:val="28"/>
          <w:szCs w:val="28"/>
          <w:rtl/>
        </w:rPr>
        <w:t xml:space="preserve">  </w:t>
      </w:r>
      <w:r w:rsidRPr="00E21423">
        <w:rPr>
          <w:rFonts w:cs="David" w:hint="cs"/>
          <w:b/>
          <w:bCs/>
          <w:sz w:val="28"/>
          <w:szCs w:val="28"/>
          <w:u w:val="single"/>
          <w:rtl/>
        </w:rPr>
        <w:t>ביטוח</w:t>
      </w:r>
    </w:p>
    <w:p w:rsidR="00E21423" w:rsidRPr="00E21423" w:rsidRDefault="00E21423" w:rsidP="00E21423">
      <w:pPr>
        <w:spacing w:after="0" w:line="240" w:lineRule="auto"/>
        <w:rPr>
          <w:rFonts w:cs="David"/>
          <w:b/>
          <w:bCs/>
          <w:sz w:val="24"/>
          <w:szCs w:val="24"/>
          <w:u w:val="single"/>
          <w:rtl/>
        </w:rPr>
      </w:pPr>
    </w:p>
    <w:p w:rsidR="00E21423" w:rsidRPr="00E21423" w:rsidRDefault="00E21423" w:rsidP="00E21423">
      <w:pPr>
        <w:rPr>
          <w:rFonts w:cs="David"/>
          <w:sz w:val="24"/>
          <w:szCs w:val="24"/>
          <w:rtl/>
        </w:rPr>
      </w:pPr>
      <w:r w:rsidRPr="00E21423">
        <w:rPr>
          <w:rFonts w:cs="David" w:hint="cs"/>
          <w:sz w:val="24"/>
          <w:szCs w:val="24"/>
          <w:rtl/>
        </w:rPr>
        <w:t>היועץ מתחייב, לבצע ולקיים את כל הביטוחים המפורטים בזה לטובתו ולטובת מדינת ישראל- רשות השירות הלאומי-אזרחי ולהציג למשרד, את הביטוחים הכוללים את כל הכיסויים והתנאים הנדרשים  כאשר גבולות האחריות לא יפחתו מהמצוין להלן:-</w:t>
      </w:r>
    </w:p>
    <w:p w:rsidR="00E21423" w:rsidRPr="00E21423" w:rsidRDefault="00E21423" w:rsidP="00E21423">
      <w:pPr>
        <w:spacing w:after="0" w:line="240" w:lineRule="auto"/>
        <w:rPr>
          <w:rFonts w:cs="David"/>
          <w:color w:val="FF0000"/>
          <w:rtl/>
        </w:rPr>
      </w:pPr>
    </w:p>
    <w:p w:rsidR="00E21423" w:rsidRPr="00E21423" w:rsidRDefault="00E21423" w:rsidP="00E21423">
      <w:pPr>
        <w:spacing w:after="0" w:line="240" w:lineRule="auto"/>
        <w:rPr>
          <w:rFonts w:cs="David"/>
          <w:b/>
          <w:bCs/>
          <w:sz w:val="24"/>
          <w:szCs w:val="24"/>
          <w:u w:val="single"/>
          <w:rtl/>
        </w:rPr>
      </w:pPr>
      <w:r w:rsidRPr="00E21423">
        <w:rPr>
          <w:rFonts w:cs="David" w:hint="cs"/>
          <w:b/>
          <w:bCs/>
          <w:sz w:val="24"/>
          <w:szCs w:val="24"/>
          <w:rtl/>
        </w:rPr>
        <w:t xml:space="preserve">1.  </w:t>
      </w:r>
      <w:r w:rsidRPr="00E21423">
        <w:rPr>
          <w:rFonts w:cs="David" w:hint="cs"/>
          <w:b/>
          <w:bCs/>
          <w:sz w:val="24"/>
          <w:szCs w:val="24"/>
          <w:u w:val="single"/>
          <w:rtl/>
        </w:rPr>
        <w:t>ביטוח חבות המעבידים</w:t>
      </w:r>
    </w:p>
    <w:p w:rsidR="00E21423" w:rsidRPr="00E21423" w:rsidRDefault="00E21423" w:rsidP="00E21423">
      <w:pPr>
        <w:spacing w:after="0" w:line="240" w:lineRule="auto"/>
        <w:rPr>
          <w:rFonts w:cs="David"/>
          <w:color w:val="FF0000"/>
          <w:rtl/>
        </w:rPr>
      </w:pPr>
      <w:r w:rsidRPr="00E21423">
        <w:rPr>
          <w:rFonts w:cs="David" w:hint="cs"/>
          <w:color w:val="FF0000"/>
          <w:rtl/>
        </w:rPr>
        <w:t xml:space="preserve"> </w:t>
      </w:r>
    </w:p>
    <w:p w:rsidR="00E21423" w:rsidRPr="00E21423" w:rsidRDefault="00E21423" w:rsidP="00E21423">
      <w:pPr>
        <w:spacing w:after="0" w:line="240" w:lineRule="auto"/>
        <w:rPr>
          <w:rFonts w:cs="David"/>
          <w:sz w:val="24"/>
          <w:szCs w:val="24"/>
          <w:rtl/>
        </w:rPr>
      </w:pPr>
      <w:r w:rsidRPr="00E21423">
        <w:rPr>
          <w:rFonts w:cs="David" w:hint="cs"/>
          <w:color w:val="FF0000"/>
          <w:sz w:val="24"/>
          <w:szCs w:val="24"/>
          <w:rtl/>
        </w:rPr>
        <w:t xml:space="preserve">     </w:t>
      </w:r>
      <w:r w:rsidRPr="00E21423">
        <w:rPr>
          <w:rFonts w:cs="David" w:hint="cs"/>
          <w:sz w:val="24"/>
          <w:szCs w:val="24"/>
          <w:rtl/>
        </w:rPr>
        <w:t xml:space="preserve">א. היועץ יבטח את אחריותו החוקית כלפי עובדיו בביטוח חבות מעבידים בכל תחומי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מדינת ישראל והשטחים המוחזקים;  </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ב.  גבול האחריות לא יפחת מסך  5,000,000 דולר ארה"ב</w:t>
      </w:r>
      <w:r w:rsidRPr="00E21423">
        <w:rPr>
          <w:rtl/>
        </w:rPr>
        <w:t xml:space="preserve"> </w:t>
      </w:r>
      <w:r w:rsidRPr="00E21423">
        <w:rPr>
          <w:rFonts w:cs="David" w:hint="cs"/>
          <w:sz w:val="24"/>
          <w:szCs w:val="24"/>
          <w:rtl/>
        </w:rPr>
        <w:t xml:space="preserve">לעובד, למקרה ולתקופת הביטוח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(שנה);</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ג. הביטוח יורחב לכסות את </w:t>
      </w:r>
      <w:proofErr w:type="spellStart"/>
      <w:r w:rsidRPr="00E21423">
        <w:rPr>
          <w:rFonts w:cs="David" w:hint="cs"/>
          <w:sz w:val="24"/>
          <w:szCs w:val="24"/>
          <w:rtl/>
        </w:rPr>
        <w:t>חבותו</w:t>
      </w:r>
      <w:proofErr w:type="spellEnd"/>
      <w:r w:rsidRPr="00E21423">
        <w:rPr>
          <w:rFonts w:cs="David" w:hint="cs"/>
          <w:sz w:val="24"/>
          <w:szCs w:val="24"/>
          <w:rtl/>
        </w:rPr>
        <w:t xml:space="preserve"> של המבוטח כלפי קבלנים,  קבלני משנה ועובדיהם היה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ויחשב כמעבידם;</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ד. הביטוח על פי הפוליסה יורחב לשפות את מדינת ישראל – רשות השירות הלאומי-אזרחי,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היה  ונטען לעניין קרות תאונת  עבודה/מחלת מקצוע כלשהי  כי הם נושאים בחבות מעביד</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כלשהם כלפי מי מעובדי היועץ, קבלנים, קבלני משנה ועובדיהם שבשירותו.       </w:t>
      </w:r>
    </w:p>
    <w:p w:rsidR="00E21423" w:rsidRPr="00E21423" w:rsidRDefault="00E21423" w:rsidP="00E21423">
      <w:pPr>
        <w:spacing w:after="0" w:line="240" w:lineRule="auto"/>
        <w:rPr>
          <w:rFonts w:cs="David"/>
          <w:color w:val="FF0000"/>
          <w:sz w:val="24"/>
          <w:szCs w:val="24"/>
        </w:rPr>
      </w:pPr>
    </w:p>
    <w:p w:rsidR="00E21423" w:rsidRPr="00E21423" w:rsidRDefault="00E21423" w:rsidP="00E21423">
      <w:pPr>
        <w:spacing w:after="0" w:line="240" w:lineRule="auto"/>
        <w:rPr>
          <w:rFonts w:cs="David"/>
          <w:b/>
          <w:bCs/>
          <w:sz w:val="24"/>
          <w:szCs w:val="24"/>
          <w:rtl/>
        </w:rPr>
      </w:pPr>
      <w:r w:rsidRPr="00E21423">
        <w:rPr>
          <w:rFonts w:cs="David" w:hint="cs"/>
          <w:b/>
          <w:bCs/>
          <w:sz w:val="24"/>
          <w:szCs w:val="24"/>
          <w:rtl/>
        </w:rPr>
        <w:t xml:space="preserve">2.  </w:t>
      </w:r>
      <w:r w:rsidRPr="00E21423">
        <w:rPr>
          <w:rFonts w:cs="David" w:hint="cs"/>
          <w:b/>
          <w:bCs/>
          <w:sz w:val="24"/>
          <w:szCs w:val="24"/>
          <w:u w:val="single"/>
          <w:rtl/>
        </w:rPr>
        <w:t>ביטוח אחריות כלפי צד שלישי</w:t>
      </w:r>
    </w:p>
    <w:p w:rsidR="00E21423" w:rsidRPr="00E21423" w:rsidRDefault="00E21423" w:rsidP="00E21423">
      <w:pPr>
        <w:spacing w:after="0" w:line="240" w:lineRule="auto"/>
        <w:rPr>
          <w:rFonts w:cs="David"/>
          <w:b/>
          <w:bCs/>
          <w:sz w:val="28"/>
          <w:szCs w:val="28"/>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א.  היועץ יבטח את אחריותו החוקית על פי דיני מדינת ישראל בביטוח אחריות כלפי צד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שלישי  גוף ורכוש, בכל תחומי מדינת ישראל והשטחים המוחזקים;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ב.  גבול האחריות לא יפחת מסך 500,000 דולר ארה"ב למקרה ולתקופת הביטוח (שנה); </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ג.  בפוליסה ייכלל סעיף אחריות צולבת - </w:t>
      </w:r>
      <w:r w:rsidRPr="00E21423">
        <w:rPr>
          <w:rFonts w:cs="David"/>
          <w:sz w:val="24"/>
          <w:szCs w:val="24"/>
        </w:rPr>
        <w:t>Cross  Liability</w:t>
      </w:r>
      <w:r w:rsidRPr="00E21423">
        <w:rPr>
          <w:rFonts w:cs="David" w:hint="cs"/>
          <w:sz w:val="24"/>
          <w:szCs w:val="24"/>
          <w:rtl/>
        </w:rPr>
        <w:t>;</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ד. הביטוח יורחב לכסות את </w:t>
      </w:r>
      <w:proofErr w:type="spellStart"/>
      <w:r w:rsidRPr="00E21423">
        <w:rPr>
          <w:rFonts w:cs="David" w:hint="cs"/>
          <w:sz w:val="24"/>
          <w:szCs w:val="24"/>
          <w:rtl/>
        </w:rPr>
        <w:t>חבותו</w:t>
      </w:r>
      <w:proofErr w:type="spellEnd"/>
      <w:r w:rsidRPr="00E21423">
        <w:rPr>
          <w:rFonts w:cs="David" w:hint="cs"/>
          <w:sz w:val="24"/>
          <w:szCs w:val="24"/>
          <w:rtl/>
        </w:rPr>
        <w:t xml:space="preserve"> של המבוטח כלפי צד שלישי בגין פעילות של קבלנים, קבלני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משנה ועובדיהם;</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ה. הביטוח על פי הפוליסה יורחב לשפות את מדינת ישראל –  רשות השירות הלאומי-אזרחי, </w:t>
      </w:r>
    </w:p>
    <w:p w:rsidR="00E21423" w:rsidRPr="00E21423" w:rsidRDefault="00E21423" w:rsidP="00E21423">
      <w:pPr>
        <w:spacing w:after="0" w:line="240" w:lineRule="auto"/>
        <w:rPr>
          <w:rFonts w:cs="David"/>
          <w:sz w:val="24"/>
          <w:szCs w:val="24"/>
        </w:rPr>
      </w:pPr>
      <w:r w:rsidRPr="00E21423">
        <w:rPr>
          <w:rFonts w:cs="David" w:hint="cs"/>
          <w:sz w:val="24"/>
          <w:szCs w:val="24"/>
          <w:rtl/>
        </w:rPr>
        <w:t xml:space="preserve">         ככל שייחשבו אחראים למעשי ו/או מחדלי היועץ והפועלים מטעמו.</w:t>
      </w:r>
    </w:p>
    <w:p w:rsidR="00E21423" w:rsidRPr="00E21423" w:rsidRDefault="00E21423" w:rsidP="00E21423">
      <w:pPr>
        <w:spacing w:after="0" w:line="240" w:lineRule="auto"/>
        <w:rPr>
          <w:rFonts w:cs="David"/>
          <w:color w:val="FF0000"/>
          <w:sz w:val="24"/>
          <w:szCs w:val="24"/>
          <w:rtl/>
        </w:rPr>
      </w:pPr>
    </w:p>
    <w:p w:rsidR="00E21423" w:rsidRPr="00E21423" w:rsidRDefault="00E21423" w:rsidP="00E21423">
      <w:pPr>
        <w:spacing w:after="0" w:line="240" w:lineRule="auto"/>
        <w:rPr>
          <w:rFonts w:cs="David"/>
          <w:b/>
          <w:bCs/>
          <w:sz w:val="24"/>
          <w:szCs w:val="24"/>
          <w:u w:val="single"/>
          <w:rtl/>
        </w:rPr>
      </w:pPr>
      <w:r w:rsidRPr="00E21423">
        <w:rPr>
          <w:rFonts w:cs="David" w:hint="cs"/>
          <w:b/>
          <w:bCs/>
          <w:sz w:val="24"/>
          <w:szCs w:val="24"/>
          <w:rtl/>
        </w:rPr>
        <w:t xml:space="preserve">3.  </w:t>
      </w:r>
      <w:r w:rsidRPr="00E21423">
        <w:rPr>
          <w:rFonts w:cs="David" w:hint="cs"/>
          <w:b/>
          <w:bCs/>
          <w:sz w:val="24"/>
          <w:szCs w:val="24"/>
          <w:u w:val="single"/>
          <w:rtl/>
        </w:rPr>
        <w:t>ביטוח אחריות מקצועית</w:t>
      </w:r>
    </w:p>
    <w:p w:rsidR="00E21423" w:rsidRPr="00E21423" w:rsidRDefault="00E21423" w:rsidP="00E21423">
      <w:pPr>
        <w:spacing w:after="0" w:line="240" w:lineRule="auto"/>
        <w:rPr>
          <w:rFonts w:cs="David"/>
          <w:color w:val="FF0000"/>
          <w:sz w:val="24"/>
          <w:szCs w:val="24"/>
          <w:rtl/>
        </w:rPr>
      </w:pPr>
      <w:r w:rsidRPr="00E21423">
        <w:rPr>
          <w:rFonts w:cs="David" w:hint="cs"/>
          <w:color w:val="FF0000"/>
          <w:sz w:val="24"/>
          <w:szCs w:val="24"/>
          <w:rtl/>
        </w:rPr>
        <w:t xml:space="preserve">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א. היועץ יבטח את אחריותו המקצועית בביטוח אחריות מקצועית;</w:t>
      </w:r>
    </w:p>
    <w:p w:rsidR="00E21423" w:rsidRPr="00E21423" w:rsidRDefault="00E21423" w:rsidP="00E21423">
      <w:pPr>
        <w:spacing w:after="0" w:line="240" w:lineRule="auto"/>
        <w:rPr>
          <w:rFonts w:cs="David"/>
          <w:color w:val="FF0000"/>
          <w:sz w:val="24"/>
          <w:szCs w:val="24"/>
          <w:rtl/>
        </w:rPr>
      </w:pPr>
      <w:r w:rsidRPr="00E21423">
        <w:rPr>
          <w:rFonts w:cs="David" w:hint="cs"/>
          <w:color w:val="FF0000"/>
          <w:sz w:val="24"/>
          <w:szCs w:val="24"/>
          <w:rtl/>
        </w:rPr>
        <w:t xml:space="preserve">    </w:t>
      </w:r>
    </w:p>
    <w:p w:rsidR="00E21423" w:rsidRPr="00E21423" w:rsidRDefault="00E21423" w:rsidP="00E21423">
      <w:pPr>
        <w:spacing w:after="0" w:line="240" w:lineRule="auto"/>
        <w:rPr>
          <w:rFonts w:cs="David"/>
          <w:sz w:val="24"/>
          <w:szCs w:val="24"/>
          <w:rtl/>
        </w:rPr>
      </w:pPr>
      <w:r w:rsidRPr="00E21423">
        <w:rPr>
          <w:rFonts w:cs="David" w:hint="cs"/>
          <w:color w:val="FF0000"/>
          <w:sz w:val="24"/>
          <w:szCs w:val="24"/>
          <w:rtl/>
        </w:rPr>
        <w:t xml:space="preserve">   </w:t>
      </w:r>
      <w:r w:rsidRPr="00E21423">
        <w:rPr>
          <w:rFonts w:cs="David" w:hint="cs"/>
          <w:sz w:val="24"/>
          <w:szCs w:val="24"/>
          <w:rtl/>
        </w:rPr>
        <w:t xml:space="preserve">ב. הפוליסה תכסה כל נזק מהפרת חובה מקצועית של היועץ, עובדיו ובגין כל הפועלים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מטעמו</w:t>
      </w:r>
      <w:r w:rsidRPr="00E21423">
        <w:rPr>
          <w:rtl/>
        </w:rPr>
        <w:t xml:space="preserve"> </w:t>
      </w:r>
      <w:r w:rsidRPr="00E21423">
        <w:rPr>
          <w:rFonts w:cs="David" w:hint="cs"/>
          <w:sz w:val="24"/>
          <w:szCs w:val="24"/>
          <w:rtl/>
        </w:rPr>
        <w:t xml:space="preserve">ואשר אירע כתוצאה ממעשה, רשלנות, לרבות מחדל, טעות או השמטה, מצג בלתי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נכון, הצהרה רשלנית שנעשו בתום לב, שייגרמו בקשר</w:t>
      </w:r>
      <w:r w:rsidRPr="00E21423">
        <w:rPr>
          <w:rtl/>
        </w:rPr>
        <w:t xml:space="preserve"> </w:t>
      </w:r>
      <w:r w:rsidRPr="00E21423">
        <w:rPr>
          <w:rFonts w:cs="David" w:hint="cs"/>
          <w:sz w:val="24"/>
          <w:szCs w:val="24"/>
          <w:rtl/>
        </w:rPr>
        <w:t>למתן שירותי ייעוץ</w:t>
      </w:r>
      <w:r w:rsidRPr="00E21423">
        <w:rPr>
          <w:rtl/>
        </w:rPr>
        <w:t xml:space="preserve"> </w:t>
      </w:r>
      <w:r w:rsidRPr="00E21423">
        <w:rPr>
          <w:rFonts w:cs="David" w:hint="cs"/>
          <w:sz w:val="24"/>
          <w:szCs w:val="24"/>
          <w:rtl/>
        </w:rPr>
        <w:t xml:space="preserve">תקשורתי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וליווי אסטרטגי לרשות השירות הלאומי-אזרחי, בהתאם</w:t>
      </w:r>
      <w:r w:rsidRPr="00E21423">
        <w:rPr>
          <w:rtl/>
        </w:rPr>
        <w:t xml:space="preserve"> </w:t>
      </w:r>
      <w:r w:rsidRPr="00E21423">
        <w:rPr>
          <w:rFonts w:cs="David" w:hint="cs"/>
          <w:sz w:val="24"/>
          <w:szCs w:val="24"/>
          <w:rtl/>
        </w:rPr>
        <w:t xml:space="preserve">למכרז וחוזה עם מדינת ישראל -                </w:t>
      </w:r>
    </w:p>
    <w:p w:rsidR="00E21423" w:rsidRPr="00E21423" w:rsidRDefault="00E21423" w:rsidP="00E21423">
      <w:pPr>
        <w:spacing w:after="0" w:line="240" w:lineRule="auto"/>
        <w:rPr>
          <w:rFonts w:cs="David"/>
          <w:sz w:val="24"/>
          <w:szCs w:val="24"/>
        </w:rPr>
      </w:pPr>
      <w:r w:rsidRPr="00E21423">
        <w:rPr>
          <w:rFonts w:cs="David" w:hint="cs"/>
          <w:sz w:val="24"/>
          <w:szCs w:val="24"/>
          <w:rtl/>
        </w:rPr>
        <w:t xml:space="preserve">       רשות השירות הלאומי-אזרחי;       </w:t>
      </w:r>
    </w:p>
    <w:p w:rsidR="00E21423" w:rsidRPr="00E21423" w:rsidRDefault="00E21423" w:rsidP="00E21423">
      <w:pPr>
        <w:spacing w:after="0" w:line="240" w:lineRule="auto"/>
        <w:rPr>
          <w:rFonts w:cs="David"/>
          <w:color w:val="FF0000"/>
          <w:sz w:val="24"/>
          <w:szCs w:val="24"/>
        </w:rPr>
      </w:pPr>
      <w:r w:rsidRPr="00E21423">
        <w:rPr>
          <w:rFonts w:cs="David" w:hint="cs"/>
          <w:color w:val="FF0000"/>
          <w:sz w:val="24"/>
          <w:szCs w:val="24"/>
          <w:rtl/>
        </w:rPr>
        <w:t xml:space="preserve">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ג. גבול האחריות לא יפחת מסך 250,000 דולר ארה"ב למקרה ולתקופת הביטוח (שנה);       </w:t>
      </w:r>
    </w:p>
    <w:p w:rsidR="00E21423" w:rsidRPr="00E21423" w:rsidRDefault="00E21423" w:rsidP="00E21423">
      <w:pPr>
        <w:spacing w:after="0" w:line="240" w:lineRule="auto"/>
        <w:rPr>
          <w:rFonts w:cs="David"/>
          <w:sz w:val="24"/>
          <w:szCs w:val="24"/>
          <w:rtl/>
        </w:rPr>
      </w:pPr>
      <w:r w:rsidRPr="00E21423">
        <w:rPr>
          <w:rFonts w:cs="David" w:hint="cs"/>
          <w:color w:val="FF0000"/>
          <w:sz w:val="24"/>
          <w:szCs w:val="24"/>
          <w:rtl/>
        </w:rPr>
        <w:t xml:space="preserve">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ד. הכיסוי על פי הפוליסה יורחב לכלול את ההרחבות הבאות:-</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 פרסום לשון הרע;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 אובדן מסמכים, לרבות אובדן השימוש ו/או העיכוב עקב מקרה ביטוח;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 אחריות צולבת, אולם הכיסוי לא יחול על תביעות היועץ כנגד המדינה;</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 הארכת תקופת הגילוי לפחות 6 חודשים ; </w:t>
      </w:r>
    </w:p>
    <w:p w:rsidR="00E21423" w:rsidRPr="00E21423" w:rsidRDefault="00E21423" w:rsidP="00E21423">
      <w:pPr>
        <w:spacing w:after="0" w:line="240" w:lineRule="auto"/>
        <w:rPr>
          <w:rFonts w:cs="David"/>
          <w:color w:val="FF0000"/>
          <w:sz w:val="24"/>
          <w:szCs w:val="24"/>
          <w:rtl/>
        </w:rPr>
      </w:pPr>
      <w:r w:rsidRPr="00E21423">
        <w:rPr>
          <w:rFonts w:cs="David" w:hint="cs"/>
          <w:color w:val="FF0000"/>
          <w:sz w:val="24"/>
          <w:szCs w:val="24"/>
          <w:rtl/>
        </w:rPr>
        <w:t xml:space="preserve">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ה. הביטוח יורחב לשפות את מדינת ישראל – רשות השירות הלאומי-אזרחי ככל שיחשבו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אחראים למעשי ו/או  מחדלי היועץ והפועלים מטעמו.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w:t>
      </w:r>
    </w:p>
    <w:p w:rsidR="00E21423" w:rsidRPr="00E21423" w:rsidRDefault="00E21423" w:rsidP="00E21423">
      <w:pPr>
        <w:spacing w:after="0" w:line="240" w:lineRule="auto"/>
        <w:rPr>
          <w:rFonts w:cs="David"/>
          <w:sz w:val="24"/>
          <w:szCs w:val="24"/>
          <w:rtl/>
        </w:rPr>
      </w:pPr>
      <w:r w:rsidRPr="00E21423">
        <w:rPr>
          <w:rFonts w:cs="David" w:hint="cs"/>
          <w:b/>
          <w:bCs/>
          <w:sz w:val="24"/>
          <w:szCs w:val="24"/>
          <w:rtl/>
        </w:rPr>
        <w:lastRenderedPageBreak/>
        <w:t xml:space="preserve">4.  </w:t>
      </w:r>
      <w:r w:rsidRPr="00E21423">
        <w:rPr>
          <w:rFonts w:cs="David" w:hint="cs"/>
          <w:b/>
          <w:bCs/>
          <w:sz w:val="24"/>
          <w:szCs w:val="24"/>
          <w:u w:val="single"/>
          <w:rtl/>
        </w:rPr>
        <w:t>כללי</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בכל פוליסות הביטוח הנדרשות יכללו התנאים הבאים:-</w:t>
      </w:r>
    </w:p>
    <w:p w:rsidR="00E21423" w:rsidRPr="00E21423" w:rsidRDefault="00E21423" w:rsidP="00E21423">
      <w:pPr>
        <w:spacing w:after="0" w:line="240" w:lineRule="auto"/>
        <w:jc w:val="center"/>
        <w:rPr>
          <w:rFonts w:cs="David"/>
          <w:sz w:val="24"/>
          <w:szCs w:val="24"/>
        </w:rPr>
      </w:pPr>
    </w:p>
    <w:p w:rsidR="00862820" w:rsidRPr="00862820" w:rsidRDefault="00E21423" w:rsidP="00940231">
      <w:pPr>
        <w:pStyle w:val="aff3"/>
        <w:numPr>
          <w:ilvl w:val="0"/>
          <w:numId w:val="12"/>
        </w:numPr>
        <w:spacing w:line="240" w:lineRule="auto"/>
        <w:rPr>
          <w:b/>
          <w:bCs/>
          <w:rtl/>
        </w:rPr>
      </w:pPr>
      <w:r w:rsidRPr="00862820">
        <w:rPr>
          <w:rFonts w:hint="cs"/>
          <w:rtl/>
        </w:rPr>
        <w:t xml:space="preserve">לשם המבוטח יתווספו כמבוטחים נוספים: </w:t>
      </w:r>
      <w:r w:rsidRPr="00862820">
        <w:rPr>
          <w:rFonts w:hint="cs"/>
          <w:b/>
          <w:bCs/>
          <w:rtl/>
        </w:rPr>
        <w:t>מדינת ישראל – רשות השירות הלאומי-</w:t>
      </w:r>
      <w:r w:rsidRPr="00862820">
        <w:rPr>
          <w:rFonts w:hint="cs"/>
          <w:rtl/>
        </w:rPr>
        <w:t xml:space="preserve"> </w:t>
      </w:r>
      <w:r w:rsidRPr="00862820">
        <w:rPr>
          <w:rFonts w:hint="cs"/>
          <w:b/>
          <w:bCs/>
          <w:rtl/>
        </w:rPr>
        <w:t xml:space="preserve">אזרחי, </w:t>
      </w:r>
    </w:p>
    <w:p w:rsidR="00E21423" w:rsidRPr="00862820" w:rsidRDefault="00E21423" w:rsidP="00862820">
      <w:pPr>
        <w:pStyle w:val="aff3"/>
        <w:spacing w:line="240" w:lineRule="auto"/>
        <w:ind w:left="570"/>
        <w:rPr>
          <w:color w:val="FF0000"/>
          <w:rtl/>
        </w:rPr>
      </w:pPr>
      <w:r w:rsidRPr="00862820">
        <w:rPr>
          <w:rFonts w:hint="cs"/>
          <w:rtl/>
        </w:rPr>
        <w:t xml:space="preserve">בכפוף </w:t>
      </w:r>
      <w:proofErr w:type="spellStart"/>
      <w:r w:rsidRPr="00862820">
        <w:rPr>
          <w:rFonts w:hint="cs"/>
          <w:rtl/>
        </w:rPr>
        <w:t>להרחבי</w:t>
      </w:r>
      <w:proofErr w:type="spellEnd"/>
      <w:r w:rsidRPr="00862820">
        <w:rPr>
          <w:rFonts w:hint="cs"/>
          <w:rtl/>
        </w:rPr>
        <w:t xml:space="preserve"> השיפוי לעיל;                                   </w:t>
      </w:r>
    </w:p>
    <w:p w:rsidR="00E21423" w:rsidRPr="00E21423" w:rsidRDefault="00E21423" w:rsidP="00E21423">
      <w:pPr>
        <w:spacing w:after="0" w:line="240" w:lineRule="auto"/>
        <w:rPr>
          <w:rFonts w:cs="David"/>
          <w:color w:val="FF0000"/>
          <w:sz w:val="24"/>
          <w:szCs w:val="24"/>
          <w:rtl/>
        </w:rPr>
      </w:pPr>
    </w:p>
    <w:p w:rsidR="00E21423" w:rsidRPr="00E21423" w:rsidRDefault="00E21423" w:rsidP="00E21423">
      <w:pPr>
        <w:spacing w:after="0" w:line="240" w:lineRule="auto"/>
        <w:rPr>
          <w:rFonts w:cs="David"/>
          <w:sz w:val="24"/>
          <w:szCs w:val="24"/>
          <w:rtl/>
        </w:rPr>
      </w:pPr>
      <w:r w:rsidRPr="00E21423">
        <w:rPr>
          <w:rFonts w:cs="David" w:hint="cs"/>
          <w:color w:val="FF0000"/>
          <w:sz w:val="24"/>
          <w:szCs w:val="24"/>
          <w:rtl/>
        </w:rPr>
        <w:t xml:space="preserve">     </w:t>
      </w:r>
      <w:r w:rsidRPr="00E21423">
        <w:rPr>
          <w:rFonts w:cs="David" w:hint="cs"/>
          <w:sz w:val="24"/>
          <w:szCs w:val="24"/>
          <w:rtl/>
        </w:rPr>
        <w:t xml:space="preserve">ב.  בכל מקרה של צמצום או ביטול הביטוח  ע"י אחד הצדדים לא יהיה להם כל תוקף אלא,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אם ניתנה על כך הודעה מוקדמת של 60 יום לפחות במכתב רשום לחשב משרד ראש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הממשלה;</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ג.  המבטח מוותר על כל זכות תחלוף/שיבוב, תביעה, השתתפות או חזרה כלפי מדינת ישראל -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רשות השירות הלאומי-אזרחי ועובדיהם, ובלבד </w:t>
      </w:r>
      <w:proofErr w:type="spellStart"/>
      <w:r w:rsidRPr="00E21423">
        <w:rPr>
          <w:rFonts w:cs="David" w:hint="cs"/>
          <w:sz w:val="24"/>
          <w:szCs w:val="24"/>
          <w:rtl/>
        </w:rPr>
        <w:t>שהויתור</w:t>
      </w:r>
      <w:proofErr w:type="spellEnd"/>
      <w:r w:rsidRPr="00E21423">
        <w:rPr>
          <w:rFonts w:cs="David" w:hint="cs"/>
          <w:sz w:val="24"/>
          <w:szCs w:val="24"/>
          <w:rtl/>
        </w:rPr>
        <w:t xml:space="preserve"> לא יחול לטובת אדם שגרם  לנזק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מתוך כוונת זדון;                                                                                                                                        </w:t>
      </w:r>
    </w:p>
    <w:p w:rsidR="00E21423" w:rsidRPr="00E21423" w:rsidRDefault="00E21423" w:rsidP="00E21423">
      <w:pPr>
        <w:spacing w:after="0" w:line="240" w:lineRule="auto"/>
        <w:rPr>
          <w:rFonts w:cs="David"/>
          <w:sz w:val="24"/>
          <w:szCs w:val="24"/>
          <w:rtl/>
        </w:rPr>
      </w:pPr>
      <w:r w:rsidRPr="00E21423">
        <w:rPr>
          <w:rFonts w:cs="David" w:hint="cs"/>
          <w:color w:val="FF0000"/>
          <w:sz w:val="24"/>
          <w:szCs w:val="24"/>
          <w:rtl/>
        </w:rPr>
        <w:t xml:space="preserve">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ד.  היועץ אחראי בלעדית כלפי המבטח לתשלום דמי הביטוח עבור כל הפוליסות ולמילוי כל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החובות המוטלות על המבוטח על פי תנאי הפוליסות; </w:t>
      </w:r>
    </w:p>
    <w:p w:rsidR="00E21423" w:rsidRPr="00E21423" w:rsidRDefault="00E21423" w:rsidP="00E21423">
      <w:pPr>
        <w:spacing w:after="0" w:line="240" w:lineRule="auto"/>
        <w:rPr>
          <w:rFonts w:cs="David"/>
          <w:color w:val="FF0000"/>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ה.  ההשתתפויות העצמיות הנקובות בכל פוליסה ופוליסה תחולנה בלעדית על היועץ;                                   </w:t>
      </w:r>
    </w:p>
    <w:p w:rsidR="00E21423" w:rsidRPr="00E21423" w:rsidRDefault="00E21423" w:rsidP="00E21423">
      <w:pPr>
        <w:spacing w:after="0" w:line="240" w:lineRule="auto"/>
        <w:jc w:val="center"/>
        <w:rPr>
          <w:rFonts w:cs="David"/>
          <w:color w:val="FF0000"/>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ו.  כל סעיף בפוליסות הביטוח המפקיע או מקטין בדרך כל שהיא את אחריות המבטח, כאשר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קיים ביטוח אחר לא יופעל כלפי מדינת ישראל, והביטוח הינו בחזקת ביטוח ראשוני המזכה</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במלוא הזכויות על פי הביטוח;   </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העתקי פוליסות הביטוח, מאושרות ע"י המבטח או אישור בחתימתו על קיום  הביטוחים כאמור</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יומצאו על ידי היועץ לרשות השירות הלאומי-אזרחי עד למועד חתימת החוזה. </w:t>
      </w:r>
    </w:p>
    <w:p w:rsidR="00E21423" w:rsidRPr="00E21423" w:rsidRDefault="00E21423" w:rsidP="00E21423">
      <w:pPr>
        <w:spacing w:after="0" w:line="240" w:lineRule="auto"/>
        <w:rPr>
          <w:rFonts w:cs="David"/>
          <w:color w:val="FF0000"/>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היועץ מתחייב בכל תקופת ההתקשרות החוזית עם מדינת ישראל – רשות השירות הלאומי-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אזרחי, וכל עוד אחריותו קיימת, להחזיק בתוקף את פוליסות הביטוח. היועץ מתחייב כי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פוליסות הביטוח</w:t>
      </w:r>
      <w:r w:rsidRPr="00E21423">
        <w:rPr>
          <w:rtl/>
        </w:rPr>
        <w:t xml:space="preserve"> </w:t>
      </w:r>
      <w:r w:rsidRPr="00E21423">
        <w:rPr>
          <w:rFonts w:cs="David" w:hint="cs"/>
          <w:sz w:val="24"/>
          <w:szCs w:val="24"/>
          <w:rtl/>
        </w:rPr>
        <w:t xml:space="preserve">תחודשנה על ידו מדי שנה בשנה, כל עוד החוזה עם מדינת ישראל – רשות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השירות הלאומי-אזרחי בתוקף.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היועץ מתחייב להציג את העתקי</w:t>
      </w:r>
      <w:r w:rsidRPr="00E21423">
        <w:rPr>
          <w:rtl/>
        </w:rPr>
        <w:t xml:space="preserve"> </w:t>
      </w:r>
      <w:r w:rsidRPr="00E21423">
        <w:rPr>
          <w:rFonts w:cs="David" w:hint="cs"/>
          <w:sz w:val="24"/>
          <w:szCs w:val="24"/>
          <w:rtl/>
        </w:rPr>
        <w:t xml:space="preserve">פוליסות הביטוח המחודשות  מאושרות וחתומות ע"י המבטח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או אישור בחתימת מבטחו על חידושן  לרשות השירות הלאומי-אזרחי לכל המאוחר שבועיים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לפני תום תקופת הביטוח.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אין בכל האמור בסעיפי הביטוח כדי לפטור את היועץ מכל חובה החלה עליו על פי דין ועל פי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החוזה ואין לפרש את האמור כוויתור של מדינת ישראל – רשות השירות הלאומי-אזרחי על כל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זכות או סעד המוקנים לה על פי דין ועל פי  חוזה זה.                        </w:t>
      </w:r>
    </w:p>
    <w:p w:rsidR="00E21423" w:rsidRPr="00E21423" w:rsidRDefault="00E21423" w:rsidP="00E21423">
      <w:pPr>
        <w:spacing w:after="0" w:line="240" w:lineRule="auto"/>
        <w:rPr>
          <w:rFonts w:cs="David"/>
          <w:color w:val="FF0000"/>
          <w:sz w:val="24"/>
          <w:szCs w:val="24"/>
          <w:rtl/>
        </w:rPr>
      </w:pPr>
      <w:r w:rsidRPr="00E21423">
        <w:rPr>
          <w:rFonts w:cs="David" w:hint="cs"/>
          <w:color w:val="FF0000"/>
          <w:sz w:val="24"/>
          <w:szCs w:val="24"/>
          <w:rtl/>
        </w:rPr>
        <w:t xml:space="preserve">                                                               </w:t>
      </w:r>
    </w:p>
    <w:p w:rsidR="00E21423" w:rsidRPr="00E21423" w:rsidRDefault="00E21423" w:rsidP="00E21423">
      <w:pPr>
        <w:spacing w:after="0" w:line="240" w:lineRule="auto"/>
        <w:rPr>
          <w:rFonts w:cs="David"/>
          <w:sz w:val="24"/>
          <w:szCs w:val="24"/>
          <w:rtl/>
        </w:rPr>
      </w:pPr>
    </w:p>
    <w:p w:rsidR="00862820" w:rsidRPr="00862820" w:rsidRDefault="00862820">
      <w:pPr>
        <w:bidi w:val="0"/>
        <w:spacing w:after="0" w:line="240" w:lineRule="auto"/>
        <w:rPr>
          <w:rFonts w:cs="David"/>
          <w:sz w:val="28"/>
          <w:szCs w:val="28"/>
          <w:rtl/>
        </w:rPr>
      </w:pPr>
      <w:r w:rsidRPr="00862820">
        <w:rPr>
          <w:rFonts w:cs="David"/>
          <w:sz w:val="28"/>
          <w:szCs w:val="28"/>
          <w:rtl/>
        </w:rPr>
        <w:br w:type="page"/>
      </w:r>
    </w:p>
    <w:p w:rsidR="00862820" w:rsidRPr="0061058C" w:rsidRDefault="00862820" w:rsidP="00862820">
      <w:pPr>
        <w:keepNext/>
        <w:spacing w:after="0" w:line="300" w:lineRule="atLeast"/>
        <w:outlineLvl w:val="0"/>
        <w:rPr>
          <w:rFonts w:ascii="David" w:eastAsia="Times New Roman" w:hAnsi="David" w:cs="David"/>
          <w:noProof/>
          <w:szCs w:val="24"/>
          <w:u w:val="single"/>
          <w:rtl/>
          <w:lang w:eastAsia="he-IL"/>
        </w:rPr>
      </w:pPr>
      <w:bookmarkStart w:id="1" w:name="_Toc304113357"/>
      <w:bookmarkStart w:id="2" w:name="_Toc372044861"/>
      <w:r w:rsidRPr="0061058C">
        <w:rPr>
          <w:rFonts w:ascii="David" w:eastAsia="Times New Roman" w:hAnsi="David" w:cs="David" w:hint="eastAsia"/>
          <w:b/>
          <w:bCs/>
          <w:noProof/>
          <w:szCs w:val="24"/>
          <w:u w:val="single"/>
          <w:rtl/>
          <w:lang w:eastAsia="he-IL"/>
        </w:rPr>
        <w:lastRenderedPageBreak/>
        <w:t>נספח</w:t>
      </w:r>
      <w:r w:rsidRPr="0061058C">
        <w:rPr>
          <w:rFonts w:ascii="David" w:eastAsia="Times New Roman" w:hAnsi="David" w:cs="David"/>
          <w:b/>
          <w:bCs/>
          <w:noProof/>
          <w:szCs w:val="24"/>
          <w:u w:val="single"/>
          <w:rtl/>
          <w:lang w:eastAsia="he-IL"/>
        </w:rPr>
        <w:t xml:space="preserve"> </w:t>
      </w:r>
      <w:r>
        <w:rPr>
          <w:rFonts w:ascii="David" w:eastAsia="Times New Roman" w:hAnsi="David" w:cs="David" w:hint="cs"/>
          <w:b/>
          <w:bCs/>
          <w:noProof/>
          <w:szCs w:val="24"/>
          <w:u w:val="single"/>
          <w:rtl/>
          <w:lang w:eastAsia="he-IL"/>
        </w:rPr>
        <w:t>ב</w:t>
      </w:r>
      <w:r w:rsidRPr="0061058C">
        <w:rPr>
          <w:rFonts w:ascii="David" w:eastAsia="Times New Roman" w:hAnsi="David" w:cs="David"/>
          <w:b/>
          <w:bCs/>
          <w:noProof/>
          <w:szCs w:val="24"/>
          <w:u w:val="single"/>
          <w:rtl/>
          <w:lang w:eastAsia="he-IL"/>
        </w:rPr>
        <w:t xml:space="preserve">'2 - </w:t>
      </w:r>
      <w:r w:rsidRPr="0061058C">
        <w:rPr>
          <w:rFonts w:ascii="David" w:eastAsia="Times New Roman" w:hAnsi="David" w:cs="David" w:hint="eastAsia"/>
          <w:b/>
          <w:bCs/>
          <w:noProof/>
          <w:szCs w:val="24"/>
          <w:u w:val="single"/>
          <w:rtl/>
          <w:lang w:eastAsia="he-IL"/>
        </w:rPr>
        <w:t>נוסח</w:t>
      </w:r>
      <w:r w:rsidRPr="0061058C">
        <w:rPr>
          <w:rFonts w:ascii="David" w:eastAsia="Times New Roman" w:hAnsi="David" w:cs="David"/>
          <w:b/>
          <w:bCs/>
          <w:noProof/>
          <w:szCs w:val="24"/>
          <w:u w:val="single"/>
          <w:rtl/>
          <w:lang w:eastAsia="he-IL"/>
        </w:rPr>
        <w:t xml:space="preserve"> </w:t>
      </w:r>
      <w:r w:rsidRPr="0061058C">
        <w:rPr>
          <w:rFonts w:ascii="David" w:eastAsia="Times New Roman" w:hAnsi="David" w:cs="David" w:hint="eastAsia"/>
          <w:b/>
          <w:bCs/>
          <w:noProof/>
          <w:szCs w:val="24"/>
          <w:u w:val="single"/>
          <w:rtl/>
          <w:lang w:eastAsia="he-IL"/>
        </w:rPr>
        <w:t>אישור</w:t>
      </w:r>
      <w:r w:rsidRPr="0061058C">
        <w:rPr>
          <w:rFonts w:ascii="David" w:eastAsia="Times New Roman" w:hAnsi="David" w:cs="David"/>
          <w:b/>
          <w:bCs/>
          <w:noProof/>
          <w:szCs w:val="24"/>
          <w:u w:val="single"/>
          <w:rtl/>
          <w:lang w:eastAsia="he-IL"/>
        </w:rPr>
        <w:t xml:space="preserve"> </w:t>
      </w:r>
      <w:r>
        <w:rPr>
          <w:rFonts w:ascii="David" w:eastAsia="Times New Roman" w:hAnsi="David" w:cs="David" w:hint="cs"/>
          <w:b/>
          <w:bCs/>
          <w:noProof/>
          <w:szCs w:val="24"/>
          <w:u w:val="single"/>
          <w:rtl/>
          <w:lang w:eastAsia="he-IL"/>
        </w:rPr>
        <w:t>קיום</w:t>
      </w:r>
      <w:r w:rsidRPr="0061058C">
        <w:rPr>
          <w:rFonts w:ascii="David" w:eastAsia="Times New Roman" w:hAnsi="David" w:cs="David"/>
          <w:b/>
          <w:bCs/>
          <w:noProof/>
          <w:szCs w:val="24"/>
          <w:u w:val="single"/>
          <w:rtl/>
          <w:lang w:eastAsia="he-IL"/>
        </w:rPr>
        <w:t xml:space="preserve"> </w:t>
      </w:r>
      <w:r w:rsidRPr="0061058C">
        <w:rPr>
          <w:rFonts w:ascii="David" w:eastAsia="Times New Roman" w:hAnsi="David" w:cs="David" w:hint="eastAsia"/>
          <w:b/>
          <w:bCs/>
          <w:noProof/>
          <w:szCs w:val="24"/>
          <w:u w:val="single"/>
          <w:rtl/>
          <w:lang w:eastAsia="he-IL"/>
        </w:rPr>
        <w:t>ביטוחים</w:t>
      </w:r>
      <w:bookmarkEnd w:id="1"/>
      <w:bookmarkEnd w:id="2"/>
      <w:r w:rsidRPr="0061058C">
        <w:rPr>
          <w:rFonts w:ascii="David" w:eastAsia="Times New Roman" w:hAnsi="David" w:cs="David"/>
          <w:noProof/>
          <w:szCs w:val="24"/>
          <w:rtl/>
          <w:lang w:eastAsia="he-IL"/>
        </w:rPr>
        <w:tab/>
      </w:r>
      <w:r w:rsidRPr="0061058C">
        <w:rPr>
          <w:rFonts w:ascii="David" w:eastAsia="Times New Roman" w:hAnsi="David" w:cs="David"/>
          <w:noProof/>
          <w:szCs w:val="24"/>
          <w:rtl/>
          <w:lang w:eastAsia="he-IL"/>
        </w:rPr>
        <w:tab/>
      </w:r>
      <w:r w:rsidRPr="0061058C">
        <w:rPr>
          <w:rFonts w:ascii="David" w:eastAsia="Times New Roman" w:hAnsi="David" w:cs="David"/>
          <w:noProof/>
          <w:szCs w:val="24"/>
          <w:rtl/>
          <w:lang w:eastAsia="he-IL"/>
        </w:rPr>
        <w:tab/>
      </w:r>
      <w:r w:rsidRPr="0061058C">
        <w:rPr>
          <w:rFonts w:ascii="David" w:eastAsia="Times New Roman" w:hAnsi="David" w:cs="David"/>
          <w:noProof/>
          <w:szCs w:val="24"/>
          <w:rtl/>
          <w:lang w:eastAsia="he-IL"/>
        </w:rPr>
        <w:tab/>
      </w:r>
    </w:p>
    <w:p w:rsidR="00862820" w:rsidRPr="0061058C" w:rsidRDefault="00862820" w:rsidP="00862820">
      <w:pPr>
        <w:spacing w:after="0" w:line="300" w:lineRule="atLeast"/>
        <w:jc w:val="right"/>
        <w:rPr>
          <w:rFonts w:ascii="David" w:eastAsia="Times New Roman" w:hAnsi="David" w:cs="David"/>
          <w:sz w:val="24"/>
          <w:szCs w:val="24"/>
          <w:rtl/>
          <w:lang w:eastAsia="he-IL"/>
        </w:rPr>
      </w:pPr>
      <w:r w:rsidRPr="0061058C">
        <w:rPr>
          <w:rFonts w:ascii="David" w:eastAsia="Times New Roman" w:hAnsi="David" w:cs="David"/>
          <w:sz w:val="24"/>
          <w:szCs w:val="24"/>
          <w:rtl/>
          <w:lang w:eastAsia="he-IL"/>
        </w:rPr>
        <w:t>תאריך:________</w:t>
      </w:r>
    </w:p>
    <w:p w:rsidR="00862820" w:rsidRPr="0061058C" w:rsidRDefault="00862820" w:rsidP="00862820">
      <w:pPr>
        <w:spacing w:after="0" w:line="300" w:lineRule="atLeast"/>
        <w:rPr>
          <w:rFonts w:ascii="David" w:eastAsia="Times New Roman" w:hAnsi="David" w:cs="David"/>
          <w:sz w:val="24"/>
          <w:szCs w:val="24"/>
          <w:rtl/>
          <w:lang w:eastAsia="he-IL"/>
        </w:rPr>
      </w:pPr>
      <w:r w:rsidRPr="0061058C">
        <w:rPr>
          <w:rFonts w:ascii="David" w:eastAsia="Times New Roman" w:hAnsi="David" w:cs="David" w:hint="cs"/>
          <w:sz w:val="24"/>
          <w:szCs w:val="24"/>
          <w:rtl/>
          <w:lang w:eastAsia="he-IL"/>
        </w:rPr>
        <w:t>לכבוד</w:t>
      </w:r>
    </w:p>
    <w:p w:rsidR="00862820" w:rsidRDefault="00862820" w:rsidP="00862820">
      <w:pPr>
        <w:tabs>
          <w:tab w:val="left" w:pos="1515"/>
        </w:tabs>
        <w:spacing w:after="0" w:line="240" w:lineRule="auto"/>
        <w:rPr>
          <w:rFonts w:ascii="Times New Roman" w:eastAsia="Times New Roman" w:hAnsi="Times New Roman" w:cs="David"/>
          <w:b/>
          <w:sz w:val="24"/>
          <w:szCs w:val="24"/>
          <w:rtl/>
          <w:lang w:eastAsia="he-IL"/>
        </w:rPr>
      </w:pPr>
      <w:r w:rsidRPr="00FF016B">
        <w:rPr>
          <w:rFonts w:ascii="David" w:eastAsia="Times New Roman" w:hAnsi="David" w:cs="David" w:hint="cs"/>
          <w:sz w:val="24"/>
          <w:szCs w:val="24"/>
          <w:rtl/>
          <w:lang w:eastAsia="he-IL"/>
        </w:rPr>
        <w:t xml:space="preserve">רשות השירות </w:t>
      </w:r>
      <w:r>
        <w:rPr>
          <w:rFonts w:ascii="David" w:eastAsia="Times New Roman" w:hAnsi="David" w:cs="David" w:hint="cs"/>
          <w:sz w:val="24"/>
          <w:szCs w:val="24"/>
          <w:rtl/>
          <w:lang w:eastAsia="he-IL"/>
        </w:rPr>
        <w:t>הלאומי-אזרחי</w:t>
      </w:r>
      <w:r w:rsidRPr="0061058C">
        <w:rPr>
          <w:rFonts w:ascii="Times New Roman" w:eastAsia="Times New Roman" w:hAnsi="Times New Roman" w:cs="David" w:hint="eastAsia"/>
          <w:b/>
          <w:sz w:val="24"/>
          <w:szCs w:val="24"/>
          <w:rtl/>
          <w:lang w:eastAsia="he-IL"/>
        </w:rPr>
        <w:t xml:space="preserve"> </w:t>
      </w:r>
    </w:p>
    <w:p w:rsidR="00862820" w:rsidRPr="005F57D1" w:rsidRDefault="00862820" w:rsidP="00862820">
      <w:pPr>
        <w:tabs>
          <w:tab w:val="left" w:pos="1515"/>
        </w:tabs>
        <w:spacing w:after="0" w:line="240" w:lineRule="auto"/>
        <w:rPr>
          <w:rFonts w:ascii="David" w:eastAsia="Times New Roman" w:hAnsi="David" w:cs="David"/>
          <w:b/>
          <w:sz w:val="24"/>
          <w:szCs w:val="24"/>
          <w:u w:val="single"/>
          <w:rtl/>
          <w:lang w:eastAsia="he-IL"/>
        </w:rPr>
      </w:pPr>
      <w:r w:rsidRPr="005F57D1">
        <w:rPr>
          <w:rFonts w:ascii="Times New Roman" w:eastAsia="Times New Roman" w:hAnsi="Times New Roman" w:cs="David" w:hint="eastAsia"/>
          <w:b/>
          <w:sz w:val="24"/>
          <w:szCs w:val="24"/>
          <w:u w:val="single"/>
          <w:rtl/>
          <w:lang w:eastAsia="he-IL"/>
        </w:rPr>
        <w:t>הקריה</w:t>
      </w:r>
      <w:r w:rsidRPr="005F57D1">
        <w:rPr>
          <w:rFonts w:ascii="Times New Roman" w:eastAsia="Times New Roman" w:hAnsi="Times New Roman" w:cs="David"/>
          <w:b/>
          <w:sz w:val="24"/>
          <w:szCs w:val="24"/>
          <w:u w:val="single"/>
          <w:rtl/>
          <w:lang w:eastAsia="he-IL"/>
        </w:rPr>
        <w:t xml:space="preserve"> </w:t>
      </w:r>
      <w:r w:rsidRPr="005F57D1">
        <w:rPr>
          <w:rFonts w:ascii="Times New Roman" w:eastAsia="Times New Roman" w:hAnsi="Times New Roman" w:cs="David" w:hint="eastAsia"/>
          <w:b/>
          <w:sz w:val="24"/>
          <w:szCs w:val="24"/>
          <w:u w:val="single"/>
          <w:rtl/>
          <w:lang w:eastAsia="he-IL"/>
        </w:rPr>
        <w:t>המזרחית</w:t>
      </w:r>
      <w:r w:rsidRPr="005F57D1">
        <w:rPr>
          <w:rFonts w:ascii="Times New Roman" w:eastAsia="Times New Roman" w:hAnsi="Times New Roman" w:cs="David"/>
          <w:b/>
          <w:sz w:val="24"/>
          <w:szCs w:val="24"/>
          <w:u w:val="single"/>
          <w:rtl/>
          <w:lang w:eastAsia="he-IL"/>
        </w:rPr>
        <w:t xml:space="preserve">, </w:t>
      </w:r>
      <w:r w:rsidRPr="005F57D1">
        <w:rPr>
          <w:rFonts w:ascii="Times New Roman" w:eastAsia="Times New Roman" w:hAnsi="Times New Roman" w:cs="David" w:hint="eastAsia"/>
          <w:b/>
          <w:sz w:val="24"/>
          <w:szCs w:val="24"/>
          <w:u w:val="single"/>
          <w:rtl/>
          <w:lang w:eastAsia="he-IL"/>
        </w:rPr>
        <w:t>בניין</w:t>
      </w:r>
      <w:r w:rsidRPr="005F57D1">
        <w:rPr>
          <w:rFonts w:ascii="Times New Roman" w:eastAsia="Times New Roman" w:hAnsi="Times New Roman" w:cs="David"/>
          <w:b/>
          <w:sz w:val="24"/>
          <w:szCs w:val="24"/>
          <w:u w:val="single"/>
          <w:rtl/>
          <w:lang w:eastAsia="he-IL"/>
        </w:rPr>
        <w:t xml:space="preserve"> </w:t>
      </w:r>
      <w:r w:rsidRPr="005F57D1">
        <w:rPr>
          <w:rFonts w:ascii="Times New Roman" w:eastAsia="Times New Roman" w:hAnsi="Times New Roman" w:cs="David" w:hint="eastAsia"/>
          <w:b/>
          <w:sz w:val="24"/>
          <w:szCs w:val="24"/>
          <w:u w:val="single"/>
          <w:rtl/>
          <w:lang w:eastAsia="he-IL"/>
        </w:rPr>
        <w:t>ג</w:t>
      </w:r>
      <w:r w:rsidRPr="005F57D1">
        <w:rPr>
          <w:rFonts w:ascii="Times New Roman" w:eastAsia="Times New Roman" w:hAnsi="Times New Roman" w:cs="David"/>
          <w:b/>
          <w:sz w:val="24"/>
          <w:szCs w:val="24"/>
          <w:u w:val="single"/>
          <w:rtl/>
          <w:lang w:eastAsia="he-IL"/>
        </w:rPr>
        <w:t xml:space="preserve">', </w:t>
      </w:r>
      <w:r w:rsidRPr="005F57D1">
        <w:rPr>
          <w:rFonts w:ascii="Times New Roman" w:eastAsia="Times New Roman" w:hAnsi="Times New Roman" w:cs="David" w:hint="eastAsia"/>
          <w:b/>
          <w:sz w:val="24"/>
          <w:szCs w:val="24"/>
          <w:u w:val="single"/>
          <w:rtl/>
          <w:lang w:eastAsia="he-IL"/>
        </w:rPr>
        <w:t>ירושלים</w:t>
      </w:r>
    </w:p>
    <w:p w:rsidR="00862820" w:rsidRDefault="00862820" w:rsidP="00862820">
      <w:pPr>
        <w:spacing w:after="0" w:line="240" w:lineRule="auto"/>
        <w:rPr>
          <w:rFonts w:ascii="David" w:eastAsia="Times New Roman" w:hAnsi="David" w:cs="David"/>
          <w:sz w:val="24"/>
          <w:szCs w:val="24"/>
          <w:rtl/>
          <w:lang w:eastAsia="he-IL"/>
        </w:rPr>
      </w:pPr>
      <w:proofErr w:type="spellStart"/>
      <w:r w:rsidRPr="0061058C">
        <w:rPr>
          <w:rFonts w:ascii="David" w:eastAsia="Times New Roman" w:hAnsi="David" w:cs="David"/>
          <w:sz w:val="24"/>
          <w:szCs w:val="24"/>
          <w:rtl/>
          <w:lang w:eastAsia="he-IL"/>
        </w:rPr>
        <w:t>א.</w:t>
      </w:r>
      <w:r w:rsidRPr="0061058C">
        <w:rPr>
          <w:rFonts w:ascii="David" w:eastAsia="Times New Roman" w:hAnsi="David" w:cs="David" w:hint="cs"/>
          <w:sz w:val="24"/>
          <w:szCs w:val="24"/>
          <w:rtl/>
          <w:lang w:eastAsia="he-IL"/>
        </w:rPr>
        <w:t>ג.</w:t>
      </w:r>
      <w:r w:rsidRPr="0061058C">
        <w:rPr>
          <w:rFonts w:ascii="David" w:eastAsia="Times New Roman" w:hAnsi="David" w:cs="David"/>
          <w:sz w:val="24"/>
          <w:szCs w:val="24"/>
          <w:rtl/>
          <w:lang w:eastAsia="he-IL"/>
        </w:rPr>
        <w:t>נ</w:t>
      </w:r>
      <w:proofErr w:type="spellEnd"/>
      <w:r w:rsidRPr="0061058C">
        <w:rPr>
          <w:rFonts w:ascii="David" w:eastAsia="Times New Roman" w:hAnsi="David" w:cs="David"/>
          <w:sz w:val="24"/>
          <w:szCs w:val="24"/>
          <w:rtl/>
          <w:lang w:eastAsia="he-IL"/>
        </w:rPr>
        <w:t>.,</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jc w:val="center"/>
        <w:rPr>
          <w:rFonts w:cs="David"/>
          <w:b/>
          <w:bCs/>
          <w:sz w:val="32"/>
          <w:szCs w:val="32"/>
          <w:rtl/>
        </w:rPr>
      </w:pPr>
      <w:r w:rsidRPr="00E21423">
        <w:rPr>
          <w:rFonts w:cs="David" w:hint="cs"/>
          <w:sz w:val="24"/>
          <w:szCs w:val="24"/>
          <w:rtl/>
        </w:rPr>
        <w:t>הנדון:</w:t>
      </w:r>
      <w:r w:rsidRPr="00E21423">
        <w:rPr>
          <w:rFonts w:cs="David" w:hint="cs"/>
          <w:b/>
          <w:bCs/>
          <w:sz w:val="32"/>
          <w:szCs w:val="32"/>
          <w:rtl/>
        </w:rPr>
        <w:t xml:space="preserve">  </w:t>
      </w:r>
      <w:r w:rsidRPr="00E21423">
        <w:rPr>
          <w:rFonts w:cs="David" w:hint="cs"/>
          <w:b/>
          <w:bCs/>
          <w:sz w:val="32"/>
          <w:szCs w:val="32"/>
          <w:u w:val="single"/>
          <w:rtl/>
        </w:rPr>
        <w:t>אישור קיום ביטוחים</w:t>
      </w:r>
    </w:p>
    <w:p w:rsidR="00E21423" w:rsidRPr="00E21423" w:rsidRDefault="00E21423" w:rsidP="00E21423">
      <w:pPr>
        <w:spacing w:after="0" w:line="240" w:lineRule="auto"/>
        <w:rPr>
          <w:rFonts w:cs="David"/>
          <w:color w:val="FF0000"/>
          <w:sz w:val="24"/>
          <w:szCs w:val="24"/>
          <w:rtl/>
        </w:rPr>
      </w:pPr>
    </w:p>
    <w:p w:rsidR="00E21423" w:rsidRPr="00E21423" w:rsidRDefault="00E21423" w:rsidP="00E21423">
      <w:pPr>
        <w:spacing w:after="0" w:line="240" w:lineRule="auto"/>
        <w:rPr>
          <w:rFonts w:cs="David"/>
          <w:color w:val="FF0000"/>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הננו מאשרים בזה כי ערכנו למבוטחנו ______________________________(להלן "היועץ") </w:t>
      </w:r>
    </w:p>
    <w:p w:rsidR="00E21423" w:rsidRPr="00E21423" w:rsidRDefault="00E21423" w:rsidP="00E21423">
      <w:pPr>
        <w:spacing w:after="0" w:line="240" w:lineRule="auto"/>
        <w:rPr>
          <w:rFonts w:cs="David"/>
          <w:sz w:val="24"/>
          <w:szCs w:val="24"/>
        </w:rPr>
      </w:pPr>
    </w:p>
    <w:p w:rsidR="00E21423" w:rsidRPr="00E21423" w:rsidRDefault="00E21423" w:rsidP="00862820">
      <w:pPr>
        <w:spacing w:after="0" w:line="240" w:lineRule="auto"/>
        <w:rPr>
          <w:rFonts w:cs="David"/>
          <w:sz w:val="24"/>
          <w:szCs w:val="24"/>
        </w:rPr>
      </w:pPr>
      <w:r w:rsidRPr="00E21423">
        <w:rPr>
          <w:rFonts w:cs="David" w:hint="cs"/>
          <w:sz w:val="24"/>
          <w:szCs w:val="24"/>
          <w:rtl/>
        </w:rPr>
        <w:t>לתקופת הביטוח  מיום _______________ עד יום ________________ בקשר</w:t>
      </w:r>
      <w:r w:rsidRPr="00E21423">
        <w:rPr>
          <w:rtl/>
        </w:rPr>
        <w:t xml:space="preserve"> </w:t>
      </w:r>
      <w:r w:rsidRPr="00E21423">
        <w:rPr>
          <w:rFonts w:cs="David" w:hint="cs"/>
          <w:sz w:val="24"/>
          <w:szCs w:val="24"/>
          <w:rtl/>
        </w:rPr>
        <w:t>למתן</w:t>
      </w:r>
      <w:r w:rsidRPr="00E21423">
        <w:rPr>
          <w:rtl/>
        </w:rPr>
        <w:t xml:space="preserve"> </w:t>
      </w:r>
      <w:r w:rsidRPr="00E21423">
        <w:rPr>
          <w:rFonts w:cs="David" w:hint="cs"/>
          <w:sz w:val="24"/>
          <w:szCs w:val="24"/>
          <w:rtl/>
        </w:rPr>
        <w:t>שירותי</w:t>
      </w:r>
      <w:r w:rsidR="00862820">
        <w:rPr>
          <w:rFonts w:cs="David" w:hint="cs"/>
          <w:sz w:val="24"/>
          <w:szCs w:val="24"/>
          <w:rtl/>
        </w:rPr>
        <w:t xml:space="preserve"> </w:t>
      </w:r>
      <w:r w:rsidRPr="00E21423">
        <w:rPr>
          <w:rFonts w:cs="David" w:hint="cs"/>
          <w:sz w:val="24"/>
          <w:szCs w:val="24"/>
          <w:rtl/>
        </w:rPr>
        <w:t>ייעוץ תקשורתי וליווי אסטרטגי לרשות השירות הלאומי-אזרחי, לרבות, דוברות, מיתוג והסברה,</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בהתאם למכרז וחוזה עם מדינת ישראל – רשות השירות הלאומי-אזרחי, את הביטוחים המפורטים להלן:                                                     </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b/>
          <w:bCs/>
          <w:sz w:val="28"/>
          <w:szCs w:val="28"/>
          <w:u w:val="single"/>
          <w:rtl/>
        </w:rPr>
      </w:pPr>
      <w:r w:rsidRPr="00E21423">
        <w:rPr>
          <w:rFonts w:cs="David" w:hint="cs"/>
          <w:b/>
          <w:bCs/>
          <w:sz w:val="28"/>
          <w:szCs w:val="28"/>
          <w:u w:val="single"/>
          <w:rtl/>
        </w:rPr>
        <w:t>ביטוח חבות המעבידים</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1. אחריותו החוקית כלפי עובדיו בכל תחומי מדינת ישראל  והשטחים המוחזקים.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2. גבול האחריות לא יפחת מסך  5,000,000 דולר ארה"ב לעובד, למקרה ולתקופת הביטוח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(שנה).</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3.</w:t>
      </w:r>
      <w:r w:rsidRPr="00E21423">
        <w:rPr>
          <w:rtl/>
        </w:rPr>
        <w:t xml:space="preserve"> </w:t>
      </w:r>
      <w:r w:rsidRPr="00E21423">
        <w:rPr>
          <w:rFonts w:cs="David" w:hint="cs"/>
          <w:sz w:val="24"/>
          <w:szCs w:val="24"/>
          <w:rtl/>
        </w:rPr>
        <w:t xml:space="preserve">הביטוח מורחב לכסות את </w:t>
      </w:r>
      <w:proofErr w:type="spellStart"/>
      <w:r w:rsidRPr="00E21423">
        <w:rPr>
          <w:rFonts w:cs="David" w:hint="cs"/>
          <w:sz w:val="24"/>
          <w:szCs w:val="24"/>
          <w:rtl/>
        </w:rPr>
        <w:t>חבותו</w:t>
      </w:r>
      <w:proofErr w:type="spellEnd"/>
      <w:r w:rsidRPr="00E21423">
        <w:rPr>
          <w:rFonts w:cs="David" w:hint="cs"/>
          <w:sz w:val="24"/>
          <w:szCs w:val="24"/>
          <w:rtl/>
        </w:rPr>
        <w:t xml:space="preserve"> של המבוטח כלפי קבלנים,  קבלני משנה ועובדיהם היה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ויחשב כמעבידם.</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4. הביטוח על פי הפוליסה מורחב לשפות את מדינת ישראל – רשות השירות הלאומי-אזרחי,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היה  ונטען לעניין קרות תאונת  עבודה/מחלת מקצוע כלשהי  כי הם נושאים בחבות מעביד</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כלשהם כלפי מי מעובדי היועץ, קבלנים, קבלני משנה ועובדיהם שבשירותו.       </w:t>
      </w:r>
    </w:p>
    <w:p w:rsidR="00E21423" w:rsidRPr="00E21423" w:rsidRDefault="00E21423" w:rsidP="00E21423">
      <w:pPr>
        <w:spacing w:after="0" w:line="240" w:lineRule="auto"/>
        <w:rPr>
          <w:rFonts w:cs="David"/>
          <w:color w:val="FF0000"/>
          <w:sz w:val="24"/>
          <w:szCs w:val="24"/>
          <w:rtl/>
        </w:rPr>
      </w:pPr>
      <w:r w:rsidRPr="00E21423">
        <w:rPr>
          <w:rFonts w:cs="David" w:hint="cs"/>
          <w:color w:val="FF0000"/>
          <w:sz w:val="24"/>
          <w:szCs w:val="24"/>
          <w:rtl/>
        </w:rPr>
        <w:t xml:space="preserve">      </w:t>
      </w:r>
    </w:p>
    <w:p w:rsidR="00E21423" w:rsidRPr="00E21423" w:rsidRDefault="00E21423" w:rsidP="00E21423">
      <w:pPr>
        <w:spacing w:after="0" w:line="240" w:lineRule="auto"/>
        <w:rPr>
          <w:rFonts w:cs="David"/>
          <w:b/>
          <w:bCs/>
          <w:sz w:val="28"/>
          <w:szCs w:val="28"/>
          <w:u w:val="single"/>
          <w:rtl/>
        </w:rPr>
      </w:pPr>
      <w:r w:rsidRPr="00E21423">
        <w:rPr>
          <w:rFonts w:cs="David" w:hint="cs"/>
          <w:b/>
          <w:bCs/>
          <w:sz w:val="28"/>
          <w:szCs w:val="28"/>
          <w:u w:val="single"/>
          <w:rtl/>
        </w:rPr>
        <w:t>ביטוח אחריות כלפי צד שלישי</w:t>
      </w:r>
    </w:p>
    <w:p w:rsidR="00E21423" w:rsidRPr="00E21423" w:rsidRDefault="00E21423" w:rsidP="00E21423">
      <w:pPr>
        <w:spacing w:after="0" w:line="240" w:lineRule="auto"/>
        <w:rPr>
          <w:rFonts w:cs="David"/>
          <w:sz w:val="24"/>
          <w:szCs w:val="24"/>
          <w:rtl/>
        </w:rPr>
      </w:pPr>
      <w:r w:rsidRPr="00E21423">
        <w:rPr>
          <w:rFonts w:cs="David" w:hint="cs"/>
          <w:color w:val="FF0000"/>
          <w:sz w:val="24"/>
          <w:szCs w:val="24"/>
          <w:rtl/>
        </w:rPr>
        <w:t xml:space="preserve">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1. אחריותו החוקית בביטוח אחריות כלפי צד שלישי על פי דיני מדינת ישראל, בגין נזקי גוף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ורכוש בכל תחומי מדינת ישראל והשטחים המוחזקים.</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2. גבול האחריות לא יפחת מסך 500,000 דולר ארה"ב למקרה ולתקופת הביטוח (שנה); </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3. בפוליסה ייכלל סעיף אחריות צולבת - </w:t>
      </w:r>
      <w:r w:rsidRPr="00E21423">
        <w:rPr>
          <w:rFonts w:cs="David"/>
          <w:sz w:val="24"/>
          <w:szCs w:val="24"/>
        </w:rPr>
        <w:t>Cross  Liability</w:t>
      </w:r>
      <w:r w:rsidRPr="00E21423">
        <w:rPr>
          <w:rFonts w:cs="David" w:hint="cs"/>
          <w:sz w:val="24"/>
          <w:szCs w:val="24"/>
          <w:rtl/>
        </w:rPr>
        <w:t>.</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4. הביטוח מורחב לכסות את </w:t>
      </w:r>
      <w:proofErr w:type="spellStart"/>
      <w:r w:rsidRPr="00E21423">
        <w:rPr>
          <w:rFonts w:cs="David" w:hint="cs"/>
          <w:sz w:val="24"/>
          <w:szCs w:val="24"/>
          <w:rtl/>
        </w:rPr>
        <w:t>חבותו</w:t>
      </w:r>
      <w:proofErr w:type="spellEnd"/>
      <w:r w:rsidRPr="00E21423">
        <w:rPr>
          <w:rFonts w:cs="David" w:hint="cs"/>
          <w:sz w:val="24"/>
          <w:szCs w:val="24"/>
          <w:rtl/>
        </w:rPr>
        <w:t xml:space="preserve"> של המבוטח כלפי צד שלישי בגין פעילות של קבלנים, קבלני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משנה ועובדיהם.</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5. הביטוח על פי הפוליסה מורחב לשפות את מדינת ישראל –  רשות השירות הלאומי-אזרחי,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ככל שייחשבו אחראים למעשי ו/או מחדלי היועץ והפועלים מטעמו.</w:t>
      </w:r>
    </w:p>
    <w:p w:rsidR="00E21423" w:rsidRPr="00E21423" w:rsidRDefault="00E21423" w:rsidP="00E21423">
      <w:pPr>
        <w:spacing w:after="0" w:line="240" w:lineRule="auto"/>
        <w:rPr>
          <w:rFonts w:cs="David"/>
          <w:color w:val="FF0000"/>
          <w:sz w:val="24"/>
          <w:szCs w:val="24"/>
          <w:rtl/>
        </w:rPr>
      </w:pPr>
    </w:p>
    <w:p w:rsidR="00E21423" w:rsidRPr="00E21423" w:rsidRDefault="00E21423" w:rsidP="00E21423">
      <w:pPr>
        <w:spacing w:after="0" w:line="240" w:lineRule="auto"/>
        <w:rPr>
          <w:rFonts w:cs="David"/>
          <w:b/>
          <w:bCs/>
          <w:sz w:val="28"/>
          <w:szCs w:val="28"/>
          <w:u w:val="single"/>
          <w:rtl/>
        </w:rPr>
      </w:pPr>
      <w:r w:rsidRPr="00E21423">
        <w:rPr>
          <w:rFonts w:cs="David" w:hint="cs"/>
          <w:b/>
          <w:bCs/>
          <w:sz w:val="28"/>
          <w:szCs w:val="28"/>
          <w:u w:val="single"/>
          <w:rtl/>
        </w:rPr>
        <w:t xml:space="preserve">ביטוח אחריות מקצועית </w:t>
      </w:r>
    </w:p>
    <w:p w:rsidR="00E21423" w:rsidRPr="00E21423" w:rsidRDefault="00E21423" w:rsidP="00E21423">
      <w:pPr>
        <w:spacing w:after="0" w:line="240" w:lineRule="auto"/>
        <w:rPr>
          <w:rFonts w:cs="David"/>
          <w:b/>
          <w:bCs/>
          <w:sz w:val="28"/>
          <w:szCs w:val="28"/>
          <w:u w:val="single"/>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1. הפוליסה תכסה כל נזק מהפרת חובה מקצועית של היועץ, עובדיו ובגין כל הפועלים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מטעמו ואשר אירע כתוצאה ממעשה, רשלנות, לרבות מחדל, טעות או השמטה, מצג בלתי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נכון, הצהרה רשלנית שנעשו בתום לב, שייגרמו בקשר למתן שירותי ייעוץ תקשורתי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וליווי אסטרטגי לרשות השירות הלאומי-אזרחי, בהתאם למכרז וחוזה עם מדינת ישראל -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רשות השירות הלאומי-אזרחי.   </w:t>
      </w:r>
    </w:p>
    <w:p w:rsidR="00E21423" w:rsidRPr="00E21423" w:rsidRDefault="00E21423" w:rsidP="00E21423">
      <w:pPr>
        <w:spacing w:after="0" w:line="240" w:lineRule="auto"/>
        <w:rPr>
          <w:rFonts w:cs="David"/>
          <w:color w:val="FF0000"/>
          <w:sz w:val="24"/>
          <w:szCs w:val="24"/>
          <w:rtl/>
        </w:rPr>
      </w:pPr>
      <w:r w:rsidRPr="00E21423">
        <w:rPr>
          <w:rFonts w:cs="David" w:hint="cs"/>
          <w:color w:val="FF0000"/>
          <w:sz w:val="24"/>
          <w:szCs w:val="24"/>
          <w:rtl/>
        </w:rPr>
        <w:t xml:space="preserve">        </w:t>
      </w:r>
    </w:p>
    <w:p w:rsidR="00A418BD" w:rsidRPr="00A418BD" w:rsidRDefault="00E21423" w:rsidP="00940231">
      <w:pPr>
        <w:pStyle w:val="aff3"/>
        <w:numPr>
          <w:ilvl w:val="0"/>
          <w:numId w:val="11"/>
        </w:numPr>
        <w:spacing w:line="240" w:lineRule="auto"/>
        <w:rPr>
          <w:rtl/>
        </w:rPr>
      </w:pPr>
      <w:r w:rsidRPr="00A418BD">
        <w:rPr>
          <w:rFonts w:hint="cs"/>
          <w:rtl/>
        </w:rPr>
        <w:t xml:space="preserve">גבול האחריות לא יפחת מסך 250,000 דולר ארה"ב למקרה ולתקופת הביטוח (שנה); </w:t>
      </w:r>
    </w:p>
    <w:p w:rsidR="00A418BD" w:rsidRDefault="00A418BD" w:rsidP="00A418BD">
      <w:pPr>
        <w:spacing w:line="240" w:lineRule="auto"/>
        <w:rPr>
          <w:rtl/>
        </w:rPr>
      </w:pPr>
    </w:p>
    <w:p w:rsidR="00E21423" w:rsidRPr="00A418BD" w:rsidRDefault="00E21423" w:rsidP="00A418BD">
      <w:pPr>
        <w:spacing w:line="240" w:lineRule="auto"/>
        <w:rPr>
          <w:rtl/>
        </w:rPr>
      </w:pPr>
      <w:r w:rsidRPr="00A418BD">
        <w:rPr>
          <w:rFonts w:hint="cs"/>
          <w:rtl/>
        </w:rPr>
        <w:t xml:space="preserve">      </w:t>
      </w:r>
    </w:p>
    <w:p w:rsidR="00E21423" w:rsidRPr="00E21423" w:rsidRDefault="00E21423" w:rsidP="00E21423">
      <w:pPr>
        <w:spacing w:after="0" w:line="240" w:lineRule="auto"/>
        <w:rPr>
          <w:rFonts w:cs="David"/>
          <w:sz w:val="24"/>
          <w:szCs w:val="24"/>
          <w:rtl/>
        </w:rPr>
      </w:pPr>
      <w:r w:rsidRPr="00E21423">
        <w:rPr>
          <w:rFonts w:cs="David" w:hint="cs"/>
          <w:sz w:val="24"/>
          <w:szCs w:val="24"/>
          <w:rtl/>
        </w:rPr>
        <w:lastRenderedPageBreak/>
        <w:t xml:space="preserve">   </w:t>
      </w:r>
    </w:p>
    <w:p w:rsidR="00E21423" w:rsidRPr="00E21423" w:rsidRDefault="00E21423" w:rsidP="00E21423">
      <w:pPr>
        <w:spacing w:after="0" w:line="240" w:lineRule="auto"/>
        <w:rPr>
          <w:rFonts w:cs="David"/>
          <w:sz w:val="24"/>
          <w:szCs w:val="24"/>
          <w:rtl/>
        </w:rPr>
      </w:pPr>
      <w:r w:rsidRPr="00E21423">
        <w:rPr>
          <w:rFonts w:cs="David" w:hint="cs"/>
          <w:sz w:val="24"/>
          <w:szCs w:val="24"/>
          <w:rtl/>
        </w:rPr>
        <w:t>3. הכיסוי על פי הפוליסה יורחב לכלול את ההרחבות הבאות:-</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 פרסום לשון הרע;</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 אובדן מסמכים, לרבות אובדן השימוש ו/או העיכוב עקב מקרה ביטוח;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 אחריות צולבת, אולם הכיסוי לא יחול על תביעות היועץ כנגד המדינה;</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 הארכת תקופת הגילוי לפחות 6 חודשים ; </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4. הביטוח מורחב לשפות את מדינת ישראל – רשות השירות הלאומי-אזרחי ככל שיחשבו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אחראים למעשי ו/או  מחדלי היועץ והפועלים מטעמו.  </w:t>
      </w:r>
    </w:p>
    <w:p w:rsidR="00E21423" w:rsidRPr="00E21423" w:rsidRDefault="00E21423" w:rsidP="00E21423">
      <w:pPr>
        <w:spacing w:after="0" w:line="240" w:lineRule="auto"/>
        <w:rPr>
          <w:rFonts w:cs="David"/>
          <w:color w:val="FF0000"/>
          <w:sz w:val="24"/>
          <w:szCs w:val="24"/>
          <w:rtl/>
        </w:rPr>
      </w:pPr>
      <w:r w:rsidRPr="00E21423">
        <w:rPr>
          <w:rFonts w:cs="David" w:hint="cs"/>
          <w:color w:val="FF0000"/>
          <w:sz w:val="24"/>
          <w:szCs w:val="24"/>
          <w:rtl/>
        </w:rPr>
        <w:t xml:space="preserve">                                             </w:t>
      </w:r>
    </w:p>
    <w:p w:rsidR="00E21423" w:rsidRPr="00E21423" w:rsidRDefault="00E21423" w:rsidP="00E21423">
      <w:pPr>
        <w:spacing w:after="0" w:line="240" w:lineRule="auto"/>
        <w:rPr>
          <w:rFonts w:cs="David"/>
          <w:b/>
          <w:bCs/>
          <w:sz w:val="28"/>
          <w:szCs w:val="28"/>
          <w:u w:val="single"/>
          <w:rtl/>
        </w:rPr>
      </w:pPr>
      <w:r w:rsidRPr="00E21423">
        <w:rPr>
          <w:rFonts w:cs="David" w:hint="cs"/>
          <w:b/>
          <w:bCs/>
          <w:sz w:val="28"/>
          <w:szCs w:val="28"/>
          <w:u w:val="single"/>
          <w:rtl/>
        </w:rPr>
        <w:t>כללי</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בפוליסות הביטוח  נכללו התנאים הבאים:</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1.  לשם המבוטח יתווספו כמבוטחים נוספים: </w:t>
      </w:r>
      <w:r w:rsidRPr="00E21423">
        <w:rPr>
          <w:rFonts w:cs="David" w:hint="cs"/>
          <w:b/>
          <w:bCs/>
          <w:sz w:val="24"/>
          <w:szCs w:val="24"/>
          <w:rtl/>
        </w:rPr>
        <w:t>מדינת ישראל – רשות השירות הלאומי-אזרחי</w:t>
      </w:r>
      <w:r w:rsidRPr="00E21423">
        <w:rPr>
          <w:rFonts w:cs="David" w:hint="cs"/>
          <w:sz w:val="24"/>
          <w:szCs w:val="24"/>
          <w:rtl/>
        </w:rPr>
        <w:t xml:space="preserve">,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בכפוף </w:t>
      </w:r>
      <w:proofErr w:type="spellStart"/>
      <w:r w:rsidRPr="00E21423">
        <w:rPr>
          <w:rFonts w:cs="David" w:hint="cs"/>
          <w:sz w:val="24"/>
          <w:szCs w:val="24"/>
          <w:rtl/>
        </w:rPr>
        <w:t>להרחבי</w:t>
      </w:r>
      <w:proofErr w:type="spellEnd"/>
      <w:r w:rsidRPr="00E21423">
        <w:rPr>
          <w:rFonts w:cs="David" w:hint="cs"/>
          <w:sz w:val="24"/>
          <w:szCs w:val="24"/>
          <w:rtl/>
        </w:rPr>
        <w:t xml:space="preserve"> השיפוי לעיל.     </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2. בכל מקרה של צמצום או ביטול הביטוח  ע"י אחד הצדדים לא יהיה להם כל תוקף, אלא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אם ניתנה על ידינו הודעה מוקדמת של 60 יום לפחות במכתב רשום לחשב משרד ראש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הממשלה . </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3. אנו מוותרים על כל זכות תחלוף/שיבוב, תביעה, השתתפות או חזרה כלפי מדינת ישראל -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רשות השירות הלאומי-אזרחי ועובדיהם, ובלבד </w:t>
      </w:r>
      <w:proofErr w:type="spellStart"/>
      <w:r w:rsidRPr="00E21423">
        <w:rPr>
          <w:rFonts w:cs="David" w:hint="cs"/>
          <w:sz w:val="24"/>
          <w:szCs w:val="24"/>
          <w:rtl/>
        </w:rPr>
        <w:t>שהויתור</w:t>
      </w:r>
      <w:proofErr w:type="spellEnd"/>
      <w:r w:rsidRPr="00E21423">
        <w:rPr>
          <w:rFonts w:cs="David" w:hint="cs"/>
          <w:sz w:val="24"/>
          <w:szCs w:val="24"/>
          <w:rtl/>
        </w:rPr>
        <w:t xml:space="preserve"> לא יחול לטובת אדם שגרם לנזק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מתוך כוונת זדון.      </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4.  היועץ אחראי בלעדית כלפינו לתשלום דמי  הביטוח עבור כל הפוליסות ולמילוי כל </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החובות  המוטלות על המבוטח על פי תנאי הפוליסות.  </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5.  ההשתתפויות העצמיות הנקובות בכל פוליסה ופוליסה תחולנה בלעדית על היועץ.</w:t>
      </w:r>
    </w:p>
    <w:p w:rsidR="00E21423" w:rsidRPr="00E21423" w:rsidRDefault="00E21423"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r w:rsidRPr="00E21423">
        <w:rPr>
          <w:rFonts w:cs="David" w:hint="cs"/>
          <w:sz w:val="24"/>
          <w:szCs w:val="24"/>
          <w:rtl/>
        </w:rPr>
        <w:t>6. כל סעיף בפוליסות הביטוח המפקיע או מקטין בדרך כל שהיא את אחריות המבטח, כאשר</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קיים ביטוח אחר לא יופעל כלפי מדינת ישראל, והביטוח הינו בחזקת ביטוח ראשוני המזכה</w:t>
      </w:r>
    </w:p>
    <w:p w:rsidR="00E21423" w:rsidRPr="00E21423" w:rsidRDefault="00E21423" w:rsidP="00E21423">
      <w:pPr>
        <w:spacing w:after="0" w:line="240" w:lineRule="auto"/>
        <w:rPr>
          <w:rFonts w:cs="David"/>
          <w:sz w:val="24"/>
          <w:szCs w:val="24"/>
          <w:rtl/>
        </w:rPr>
      </w:pPr>
      <w:r w:rsidRPr="00E21423">
        <w:rPr>
          <w:rFonts w:cs="David" w:hint="cs"/>
          <w:sz w:val="24"/>
          <w:szCs w:val="24"/>
          <w:rtl/>
        </w:rPr>
        <w:t xml:space="preserve">    במלוא הזכויות על פי הביטוח.</w:t>
      </w:r>
    </w:p>
    <w:p w:rsidR="00E21423" w:rsidRPr="00E21423" w:rsidRDefault="00E21423" w:rsidP="00E21423">
      <w:pPr>
        <w:spacing w:after="0" w:line="240" w:lineRule="auto"/>
        <w:rPr>
          <w:rFonts w:cs="David"/>
          <w:color w:val="FF0000"/>
          <w:sz w:val="24"/>
          <w:szCs w:val="24"/>
          <w:rtl/>
        </w:rPr>
      </w:pPr>
    </w:p>
    <w:p w:rsidR="00E21423" w:rsidRPr="00E21423" w:rsidRDefault="00E21423" w:rsidP="00E21423">
      <w:pPr>
        <w:spacing w:after="0" w:line="240" w:lineRule="auto"/>
        <w:rPr>
          <w:rFonts w:cs="David"/>
          <w:color w:val="FF0000"/>
          <w:sz w:val="24"/>
          <w:szCs w:val="24"/>
          <w:rtl/>
        </w:rPr>
      </w:pPr>
      <w:r w:rsidRPr="00E21423">
        <w:rPr>
          <w:rFonts w:cs="David" w:hint="cs"/>
          <w:color w:val="FF0000"/>
          <w:sz w:val="24"/>
          <w:szCs w:val="24"/>
          <w:rtl/>
        </w:rPr>
        <w:t xml:space="preserve">           </w:t>
      </w:r>
    </w:p>
    <w:p w:rsidR="00E21423" w:rsidRPr="00E21423" w:rsidRDefault="00E21423" w:rsidP="00E21423">
      <w:pPr>
        <w:spacing w:after="0" w:line="240" w:lineRule="auto"/>
        <w:rPr>
          <w:rFonts w:cs="David"/>
          <w:b/>
          <w:bCs/>
          <w:sz w:val="24"/>
          <w:szCs w:val="24"/>
          <w:rtl/>
        </w:rPr>
      </w:pPr>
      <w:r w:rsidRPr="00E21423">
        <w:rPr>
          <w:rFonts w:cs="David" w:hint="cs"/>
          <w:b/>
          <w:bCs/>
          <w:sz w:val="24"/>
          <w:szCs w:val="24"/>
          <w:rtl/>
        </w:rPr>
        <w:t>בכפוף לתנאי וסייגי הפוליסות המקוריות עד כמה שלא שונו במפורש על פי האמור באישור זה.</w:t>
      </w:r>
    </w:p>
    <w:p w:rsidR="00E21423" w:rsidRPr="00E21423" w:rsidRDefault="00E21423" w:rsidP="00E21423">
      <w:pPr>
        <w:spacing w:after="0" w:line="240" w:lineRule="auto"/>
        <w:rPr>
          <w:rFonts w:cs="David"/>
          <w:b/>
          <w:bCs/>
          <w:color w:val="FF0000"/>
          <w:sz w:val="24"/>
          <w:szCs w:val="24"/>
          <w:rtl/>
        </w:rPr>
      </w:pPr>
    </w:p>
    <w:p w:rsidR="00E21423" w:rsidRPr="00E21423" w:rsidRDefault="00E21423" w:rsidP="00E21423">
      <w:pPr>
        <w:spacing w:after="0" w:line="240" w:lineRule="auto"/>
        <w:rPr>
          <w:rFonts w:cs="David"/>
          <w:b/>
          <w:bCs/>
          <w:color w:val="FF0000"/>
          <w:sz w:val="24"/>
          <w:szCs w:val="24"/>
          <w:rtl/>
        </w:rPr>
      </w:pPr>
    </w:p>
    <w:p w:rsidR="00E21423" w:rsidRPr="00E21423" w:rsidRDefault="00E21423" w:rsidP="00E21423">
      <w:pPr>
        <w:spacing w:after="0" w:line="240" w:lineRule="auto"/>
        <w:rPr>
          <w:rFonts w:cs="David"/>
          <w:b/>
          <w:bCs/>
          <w:color w:val="FF0000"/>
          <w:sz w:val="24"/>
          <w:szCs w:val="24"/>
          <w:rtl/>
        </w:rPr>
      </w:pPr>
    </w:p>
    <w:p w:rsidR="00E21423" w:rsidRPr="00E21423" w:rsidRDefault="00E21423" w:rsidP="00E21423">
      <w:pPr>
        <w:spacing w:after="0" w:line="240" w:lineRule="auto"/>
        <w:jc w:val="center"/>
        <w:rPr>
          <w:rFonts w:cs="David"/>
          <w:b/>
          <w:bCs/>
          <w:color w:val="FF0000"/>
          <w:sz w:val="24"/>
          <w:szCs w:val="24"/>
          <w:rtl/>
        </w:rPr>
      </w:pPr>
    </w:p>
    <w:p w:rsidR="00E21423" w:rsidRPr="00E21423" w:rsidRDefault="00E21423" w:rsidP="00E21423">
      <w:pPr>
        <w:spacing w:after="0" w:line="240" w:lineRule="auto"/>
        <w:jc w:val="center"/>
        <w:rPr>
          <w:rFonts w:cs="David"/>
          <w:b/>
          <w:bCs/>
          <w:color w:val="FF0000"/>
          <w:sz w:val="24"/>
          <w:szCs w:val="24"/>
          <w:rtl/>
        </w:rPr>
      </w:pPr>
    </w:p>
    <w:p w:rsidR="00E21423" w:rsidRPr="00E21423" w:rsidRDefault="00E21423" w:rsidP="00E21423">
      <w:pPr>
        <w:spacing w:after="0" w:line="240" w:lineRule="auto"/>
        <w:jc w:val="center"/>
        <w:rPr>
          <w:rFonts w:cs="David"/>
          <w:b/>
          <w:bCs/>
          <w:color w:val="FF0000"/>
          <w:sz w:val="24"/>
          <w:szCs w:val="24"/>
          <w:rtl/>
        </w:rPr>
      </w:pPr>
    </w:p>
    <w:p w:rsidR="00E21423" w:rsidRDefault="00E21423" w:rsidP="00E21423">
      <w:pPr>
        <w:spacing w:after="0" w:line="240" w:lineRule="auto"/>
        <w:rPr>
          <w:rFonts w:cs="David"/>
          <w:sz w:val="24"/>
          <w:szCs w:val="24"/>
          <w:rtl/>
        </w:rPr>
      </w:pPr>
      <w:r w:rsidRPr="00E21423">
        <w:rPr>
          <w:rFonts w:cs="David" w:hint="cs"/>
          <w:sz w:val="24"/>
          <w:szCs w:val="24"/>
          <w:rtl/>
        </w:rPr>
        <w:t xml:space="preserve">                                                                                      בכבוד רב,</w:t>
      </w:r>
    </w:p>
    <w:p w:rsidR="00A418BD" w:rsidRDefault="00A418BD" w:rsidP="00E21423">
      <w:pPr>
        <w:spacing w:after="0" w:line="240" w:lineRule="auto"/>
        <w:rPr>
          <w:rFonts w:cs="David"/>
          <w:sz w:val="24"/>
          <w:szCs w:val="24"/>
          <w:rtl/>
        </w:rPr>
      </w:pPr>
    </w:p>
    <w:p w:rsidR="00A418BD" w:rsidRDefault="00A418BD" w:rsidP="00E21423">
      <w:pPr>
        <w:spacing w:after="0" w:line="240" w:lineRule="auto"/>
        <w:rPr>
          <w:rFonts w:cs="David"/>
          <w:sz w:val="24"/>
          <w:szCs w:val="24"/>
          <w:rtl/>
        </w:rPr>
      </w:pPr>
    </w:p>
    <w:p w:rsidR="00A418BD" w:rsidRDefault="00A418BD" w:rsidP="00E21423">
      <w:pPr>
        <w:spacing w:after="0" w:line="240" w:lineRule="auto"/>
        <w:rPr>
          <w:rFonts w:cs="David"/>
          <w:sz w:val="24"/>
          <w:szCs w:val="24"/>
          <w:rtl/>
        </w:rPr>
      </w:pPr>
    </w:p>
    <w:p w:rsidR="00A418BD" w:rsidRPr="00E21423" w:rsidRDefault="00A418BD" w:rsidP="00E21423">
      <w:pPr>
        <w:spacing w:after="0" w:line="240" w:lineRule="auto"/>
        <w:rPr>
          <w:rFonts w:cs="David"/>
          <w:sz w:val="24"/>
          <w:szCs w:val="24"/>
          <w:rtl/>
        </w:rPr>
      </w:pPr>
    </w:p>
    <w:p w:rsidR="00E21423" w:rsidRPr="00E21423" w:rsidRDefault="00E21423" w:rsidP="00E21423">
      <w:pPr>
        <w:spacing w:after="0" w:line="240" w:lineRule="auto"/>
        <w:rPr>
          <w:rFonts w:cs="David"/>
          <w:sz w:val="24"/>
          <w:szCs w:val="24"/>
          <w:rtl/>
        </w:rPr>
      </w:pPr>
    </w:p>
    <w:p w:rsidR="00A418BD" w:rsidRPr="00E21423" w:rsidRDefault="00A418BD" w:rsidP="00A418BD">
      <w:pPr>
        <w:spacing w:after="0" w:line="240" w:lineRule="auto"/>
        <w:rPr>
          <w:rFonts w:cs="David"/>
          <w:sz w:val="24"/>
          <w:szCs w:val="24"/>
          <w:rtl/>
        </w:rPr>
      </w:pPr>
      <w:r w:rsidRPr="00E21423">
        <w:rPr>
          <w:rFonts w:cs="David" w:hint="cs"/>
          <w:sz w:val="24"/>
          <w:szCs w:val="24"/>
          <w:rtl/>
        </w:rPr>
        <w:t xml:space="preserve">______________                     </w:t>
      </w:r>
      <w:r w:rsidR="00E21423" w:rsidRPr="00E21423">
        <w:rPr>
          <w:rFonts w:cs="David" w:hint="cs"/>
          <w:sz w:val="24"/>
          <w:szCs w:val="24"/>
          <w:rtl/>
        </w:rPr>
        <w:t xml:space="preserve">  </w:t>
      </w:r>
      <w:r>
        <w:rPr>
          <w:rFonts w:cs="David" w:hint="cs"/>
          <w:sz w:val="24"/>
          <w:szCs w:val="24"/>
          <w:rtl/>
        </w:rPr>
        <w:tab/>
      </w:r>
      <w:r>
        <w:rPr>
          <w:rFonts w:cs="David" w:hint="cs"/>
          <w:sz w:val="24"/>
          <w:szCs w:val="24"/>
          <w:rtl/>
        </w:rPr>
        <w:tab/>
      </w:r>
      <w:r w:rsidR="00E21423" w:rsidRPr="00E21423">
        <w:rPr>
          <w:rFonts w:cs="David" w:hint="cs"/>
          <w:sz w:val="24"/>
          <w:szCs w:val="24"/>
          <w:rtl/>
        </w:rPr>
        <w:t xml:space="preserve">  </w:t>
      </w:r>
      <w:r w:rsidRPr="00E21423">
        <w:rPr>
          <w:rFonts w:cs="David" w:hint="cs"/>
          <w:sz w:val="24"/>
          <w:szCs w:val="24"/>
          <w:rtl/>
        </w:rPr>
        <w:t>___________________________</w:t>
      </w:r>
    </w:p>
    <w:p w:rsidR="00A418BD" w:rsidRPr="00E21423" w:rsidRDefault="00A418BD" w:rsidP="00A418BD">
      <w:pPr>
        <w:spacing w:after="0" w:line="240" w:lineRule="auto"/>
        <w:rPr>
          <w:rFonts w:cs="David"/>
          <w:sz w:val="24"/>
          <w:szCs w:val="24"/>
          <w:rtl/>
        </w:rPr>
      </w:pPr>
    </w:p>
    <w:p w:rsidR="00A418BD" w:rsidRPr="00E21423" w:rsidRDefault="00A418BD" w:rsidP="00A418BD">
      <w:pPr>
        <w:spacing w:after="0" w:line="240" w:lineRule="auto"/>
        <w:ind w:left="-1" w:firstLine="720"/>
        <w:rPr>
          <w:rFonts w:cs="David"/>
          <w:sz w:val="24"/>
          <w:szCs w:val="24"/>
          <w:rtl/>
        </w:rPr>
      </w:pPr>
      <w:r w:rsidRPr="00E21423">
        <w:rPr>
          <w:rFonts w:cs="David" w:hint="cs"/>
          <w:sz w:val="24"/>
          <w:szCs w:val="24"/>
          <w:rtl/>
        </w:rPr>
        <w:t>תאריך</w:t>
      </w:r>
      <w:r>
        <w:rPr>
          <w:rFonts w:cs="David" w:hint="cs"/>
          <w:sz w:val="24"/>
          <w:szCs w:val="24"/>
          <w:rtl/>
        </w:rPr>
        <w:tab/>
      </w:r>
      <w:r>
        <w:rPr>
          <w:rFonts w:cs="David" w:hint="cs"/>
          <w:sz w:val="24"/>
          <w:szCs w:val="24"/>
          <w:rtl/>
        </w:rPr>
        <w:tab/>
      </w:r>
      <w:r w:rsidRPr="00E21423">
        <w:rPr>
          <w:rFonts w:cs="David" w:hint="cs"/>
          <w:sz w:val="24"/>
          <w:szCs w:val="24"/>
          <w:rtl/>
        </w:rPr>
        <w:t xml:space="preserve"> </w:t>
      </w:r>
      <w:r>
        <w:rPr>
          <w:rFonts w:cs="David" w:hint="cs"/>
          <w:sz w:val="24"/>
          <w:szCs w:val="24"/>
          <w:rtl/>
        </w:rPr>
        <w:tab/>
      </w:r>
      <w:r>
        <w:rPr>
          <w:rFonts w:cs="David" w:hint="cs"/>
          <w:sz w:val="24"/>
          <w:szCs w:val="24"/>
          <w:rtl/>
        </w:rPr>
        <w:tab/>
      </w:r>
      <w:r>
        <w:rPr>
          <w:rFonts w:cs="David" w:hint="cs"/>
          <w:sz w:val="24"/>
          <w:szCs w:val="24"/>
          <w:rtl/>
        </w:rPr>
        <w:tab/>
      </w:r>
      <w:r w:rsidRPr="00E21423">
        <w:rPr>
          <w:rFonts w:cs="David" w:hint="cs"/>
          <w:sz w:val="24"/>
          <w:szCs w:val="24"/>
          <w:rtl/>
        </w:rPr>
        <w:t>חתימת</w:t>
      </w:r>
      <w:r>
        <w:rPr>
          <w:rFonts w:cs="David" w:hint="cs"/>
          <w:sz w:val="24"/>
          <w:szCs w:val="24"/>
          <w:rtl/>
        </w:rPr>
        <w:tab/>
      </w:r>
      <w:r w:rsidRPr="00E21423">
        <w:rPr>
          <w:rFonts w:cs="David" w:hint="cs"/>
          <w:sz w:val="24"/>
          <w:szCs w:val="24"/>
          <w:rtl/>
        </w:rPr>
        <w:t>מורשה המבטח  וחותמת המבטח</w:t>
      </w:r>
    </w:p>
    <w:p w:rsidR="00E21423" w:rsidRPr="00E21423" w:rsidRDefault="00E21423" w:rsidP="00A418BD">
      <w:pPr>
        <w:spacing w:after="0" w:line="240" w:lineRule="auto"/>
        <w:rPr>
          <w:rFonts w:cs="David"/>
          <w:sz w:val="24"/>
          <w:szCs w:val="24"/>
          <w:rtl/>
        </w:rPr>
      </w:pPr>
      <w:r w:rsidRPr="00E21423">
        <w:rPr>
          <w:rFonts w:cs="David" w:hint="cs"/>
          <w:sz w:val="24"/>
          <w:szCs w:val="24"/>
          <w:rtl/>
        </w:rPr>
        <w:t xml:space="preserve">                                                                </w:t>
      </w:r>
    </w:p>
    <w:p w:rsidR="00E21423" w:rsidRPr="00E21423" w:rsidRDefault="00E21423" w:rsidP="00E21423">
      <w:pPr>
        <w:spacing w:after="0" w:line="240" w:lineRule="auto"/>
        <w:rPr>
          <w:rFonts w:cs="David"/>
          <w:sz w:val="24"/>
          <w:szCs w:val="24"/>
          <w:rtl/>
        </w:rPr>
      </w:pPr>
    </w:p>
    <w:sectPr w:rsidR="00E21423" w:rsidRPr="00E21423" w:rsidSect="004D2EF3">
      <w:headerReference w:type="even" r:id="rId13"/>
      <w:headerReference w:type="default" r:id="rId14"/>
      <w:footerReference w:type="default" r:id="rId15"/>
      <w:footerReference w:type="first" r:id="rId16"/>
      <w:endnotePr>
        <w:numFmt w:val="lowerLetter"/>
      </w:endnotePr>
      <w:pgSz w:w="11907" w:h="16840" w:code="9"/>
      <w:pgMar w:top="1134" w:right="1134" w:bottom="992" w:left="709"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1FCA" w:rsidRDefault="007E1FCA">
      <w:pPr>
        <w:spacing w:after="0" w:line="240" w:lineRule="auto"/>
      </w:pPr>
      <w:r>
        <w:separator/>
      </w:r>
    </w:p>
  </w:endnote>
  <w:endnote w:type="continuationSeparator" w:id="0">
    <w:p w:rsidR="007E1FCA" w:rsidRDefault="007E1F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MS Sans Serif">
    <w:altName w:val="Times New Roman"/>
    <w:panose1 w:val="00000000000000000000"/>
    <w:charset w:val="00"/>
    <w:family w:val="roman"/>
    <w:notTrueType/>
    <w:pitch w:val="default"/>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4A1" w:rsidRDefault="00DC24A1" w:rsidP="00110272">
    <w:pPr>
      <w:pStyle w:val="ab"/>
      <w:rPr>
        <w:rtl/>
      </w:rPr>
    </w:pPr>
    <w:r>
      <w:rPr>
        <w:rtl/>
      </w:rPr>
      <w:fldChar w:fldCharType="begin"/>
    </w:r>
    <w:r>
      <w:rPr>
        <w:rtl/>
        <w:lang w:eastAsia="en-US"/>
      </w:rPr>
      <w:instrText xml:space="preserve"> </w:instrText>
    </w:r>
    <w:r>
      <w:rPr>
        <w:lang w:eastAsia="en-US"/>
      </w:rPr>
      <w:instrText>FILENAME</w:instrText>
    </w:r>
    <w:r>
      <w:rPr>
        <w:rtl/>
        <w:lang w:eastAsia="en-US"/>
      </w:rPr>
      <w:instrText xml:space="preserve"> </w:instrText>
    </w:r>
    <w:r>
      <w:rPr>
        <w:rtl/>
      </w:rPr>
      <w:fldChar w:fldCharType="separate"/>
    </w:r>
    <w:r w:rsidR="00F97D51">
      <w:rPr>
        <w:noProof/>
        <w:lang w:eastAsia="en-US"/>
      </w:rPr>
      <w:t>RS1719.2015</w:t>
    </w:r>
    <w:r>
      <w:rPr>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4A1" w:rsidRPr="006A66F5" w:rsidRDefault="00DC24A1" w:rsidP="00445FA3">
    <w:pPr>
      <w:pStyle w:val="ab"/>
      <w:rPr>
        <w:rtl/>
      </w:rPr>
    </w:pPr>
    <w:r>
      <w:rPr>
        <w:rtl/>
      </w:rPr>
      <w:fldChar w:fldCharType="begin"/>
    </w:r>
    <w:r>
      <w:rPr>
        <w:rtl/>
        <w:lang w:eastAsia="en-US"/>
      </w:rPr>
      <w:instrText xml:space="preserve"> </w:instrText>
    </w:r>
    <w:r>
      <w:rPr>
        <w:lang w:eastAsia="en-US"/>
      </w:rPr>
      <w:instrText>FILENAME</w:instrText>
    </w:r>
    <w:r>
      <w:rPr>
        <w:rtl/>
        <w:lang w:eastAsia="en-US"/>
      </w:rPr>
      <w:instrText xml:space="preserve"> </w:instrText>
    </w:r>
    <w:r>
      <w:rPr>
        <w:rtl/>
      </w:rPr>
      <w:fldChar w:fldCharType="separate"/>
    </w:r>
    <w:r>
      <w:rPr>
        <w:noProof/>
        <w:lang w:eastAsia="en-US"/>
      </w:rPr>
      <w:t>RS1719-02.2015</w:t>
    </w:r>
    <w:r>
      <w:rPr>
        <w:rtl/>
      </w:rPr>
      <w:fldChar w:fldCharType="end"/>
    </w:r>
    <w:r>
      <w:rPr>
        <w:rFonts w:hint="cs"/>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1FCA" w:rsidRDefault="007E1FCA">
      <w:pPr>
        <w:spacing w:after="0" w:line="240" w:lineRule="auto"/>
      </w:pPr>
      <w:r>
        <w:separator/>
      </w:r>
    </w:p>
  </w:footnote>
  <w:footnote w:type="continuationSeparator" w:id="0">
    <w:p w:rsidR="007E1FCA" w:rsidRDefault="007E1FC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4A1" w:rsidRDefault="00DC24A1">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40</w:t>
    </w:r>
    <w:r>
      <w:rPr>
        <w:rStyle w:val="ad"/>
        <w:rtl/>
      </w:rPr>
      <w:fldChar w:fldCharType="end"/>
    </w:r>
  </w:p>
  <w:p w:rsidR="00DC24A1" w:rsidRDefault="00DC24A1">
    <w:pPr>
      <w:pStyle w:val="a9"/>
      <w:rPr>
        <w:rtl/>
        <w:lang w:eastAsia="en-US"/>
      </w:rPr>
    </w:pPr>
  </w:p>
  <w:p w:rsidR="00DC24A1" w:rsidRDefault="00DC24A1"/>
  <w:p w:rsidR="00DC24A1" w:rsidRDefault="00DC24A1"/>
  <w:p w:rsidR="00DC24A1" w:rsidRDefault="00DC24A1"/>
  <w:p w:rsidR="00DC24A1" w:rsidRDefault="00DC24A1"/>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24A1" w:rsidRDefault="00DC24A1">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121983">
      <w:rPr>
        <w:rStyle w:val="ad"/>
        <w:noProof/>
        <w:sz w:val="22"/>
        <w:szCs w:val="22"/>
        <w:rtl/>
      </w:rPr>
      <w:t>2</w:t>
    </w:r>
    <w:r>
      <w:rPr>
        <w:rStyle w:val="ad"/>
        <w:sz w:val="22"/>
        <w:szCs w:val="22"/>
      </w:rPr>
      <w:fldChar w:fldCharType="end"/>
    </w:r>
  </w:p>
  <w:p w:rsidR="00DC24A1" w:rsidRDefault="00DC24A1">
    <w:pPr>
      <w:pStyle w:val="a9"/>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
    <w:nsid w:val="1D8C4322"/>
    <w:multiLevelType w:val="hybridMultilevel"/>
    <w:tmpl w:val="3F30A6E4"/>
    <w:lvl w:ilvl="0" w:tplc="07C2216A">
      <w:start w:val="1"/>
      <w:numFmt w:val="decimal"/>
      <w:lvlText w:val="%1."/>
      <w:lvlJc w:val="left"/>
      <w:pPr>
        <w:ind w:left="720" w:hanging="360"/>
      </w:pPr>
      <w:rPr>
        <w:sz w:val="26"/>
        <w:szCs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D40541"/>
    <w:multiLevelType w:val="multilevel"/>
    <w:tmpl w:val="12C0BC9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
    <w:nsid w:val="42562D76"/>
    <w:multiLevelType w:val="hybridMultilevel"/>
    <w:tmpl w:val="CC961AFE"/>
    <w:lvl w:ilvl="0" w:tplc="97203BCA">
      <w:start w:val="1"/>
      <w:numFmt w:val="hebrew1"/>
      <w:pStyle w:val="2"/>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7">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9">
    <w:nsid w:val="57162FB8"/>
    <w:multiLevelType w:val="hybridMultilevel"/>
    <w:tmpl w:val="0A2A6360"/>
    <w:lvl w:ilvl="0" w:tplc="2D4E5B7C">
      <w:start w:val="1"/>
      <w:numFmt w:val="hebrew1"/>
      <w:lvlText w:val="%1."/>
      <w:lvlJc w:val="left"/>
      <w:pPr>
        <w:ind w:left="570" w:hanging="360"/>
      </w:pPr>
      <w:rPr>
        <w:rFonts w:hint="default"/>
        <w:b w:val="0"/>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1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num w:numId="1">
    <w:abstractNumId w:val="11"/>
  </w:num>
  <w:num w:numId="2">
    <w:abstractNumId w:val="0"/>
  </w:num>
  <w:num w:numId="3">
    <w:abstractNumId w:val="10"/>
  </w:num>
  <w:num w:numId="4">
    <w:abstractNumId w:val="2"/>
  </w:num>
  <w:num w:numId="5">
    <w:abstractNumId w:val="5"/>
  </w:num>
  <w:num w:numId="6">
    <w:abstractNumId w:val="1"/>
    <w:lvlOverride w:ilvl="0">
      <w:startOverride w:val="1"/>
    </w:lvlOverride>
  </w:num>
  <w:num w:numId="7">
    <w:abstractNumId w:val="8"/>
  </w:num>
  <w:num w:numId="8">
    <w:abstractNumId w:val="6"/>
  </w:num>
  <w:num w:numId="9">
    <w:abstractNumId w:val="7"/>
  </w:num>
  <w:num w:numId="10">
    <w:abstractNumId w:val="3"/>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6BF2"/>
    <w:rsid w:val="0000005F"/>
    <w:rsid w:val="00000FDA"/>
    <w:rsid w:val="0000150E"/>
    <w:rsid w:val="00002E23"/>
    <w:rsid w:val="00010423"/>
    <w:rsid w:val="00010560"/>
    <w:rsid w:val="00023DB0"/>
    <w:rsid w:val="00030B15"/>
    <w:rsid w:val="0005366D"/>
    <w:rsid w:val="00060948"/>
    <w:rsid w:val="00060A5E"/>
    <w:rsid w:val="0006161E"/>
    <w:rsid w:val="00067EE0"/>
    <w:rsid w:val="00071237"/>
    <w:rsid w:val="00072756"/>
    <w:rsid w:val="0008055A"/>
    <w:rsid w:val="00086534"/>
    <w:rsid w:val="00091C7E"/>
    <w:rsid w:val="00092A68"/>
    <w:rsid w:val="000B14A2"/>
    <w:rsid w:val="000B3B77"/>
    <w:rsid w:val="000B42D7"/>
    <w:rsid w:val="000B6488"/>
    <w:rsid w:val="000C0C2B"/>
    <w:rsid w:val="000C1C43"/>
    <w:rsid w:val="000C1C85"/>
    <w:rsid w:val="000C7EF0"/>
    <w:rsid w:val="000D2CC7"/>
    <w:rsid w:val="000E3BF3"/>
    <w:rsid w:val="000E483B"/>
    <w:rsid w:val="000E5B26"/>
    <w:rsid w:val="000E6452"/>
    <w:rsid w:val="000E7E74"/>
    <w:rsid w:val="000E7E8E"/>
    <w:rsid w:val="000F1427"/>
    <w:rsid w:val="000F6699"/>
    <w:rsid w:val="000F7ABA"/>
    <w:rsid w:val="00110272"/>
    <w:rsid w:val="001109C6"/>
    <w:rsid w:val="001153C0"/>
    <w:rsid w:val="00116F2A"/>
    <w:rsid w:val="0011792D"/>
    <w:rsid w:val="00121983"/>
    <w:rsid w:val="00125EC8"/>
    <w:rsid w:val="00130146"/>
    <w:rsid w:val="0013792D"/>
    <w:rsid w:val="0014016F"/>
    <w:rsid w:val="00151FE7"/>
    <w:rsid w:val="0015228A"/>
    <w:rsid w:val="001532A1"/>
    <w:rsid w:val="0015517E"/>
    <w:rsid w:val="00163C89"/>
    <w:rsid w:val="00165964"/>
    <w:rsid w:val="0017113F"/>
    <w:rsid w:val="001749F2"/>
    <w:rsid w:val="00175466"/>
    <w:rsid w:val="00177168"/>
    <w:rsid w:val="001814D9"/>
    <w:rsid w:val="00183EC9"/>
    <w:rsid w:val="001877CB"/>
    <w:rsid w:val="00187AF9"/>
    <w:rsid w:val="00190849"/>
    <w:rsid w:val="00193660"/>
    <w:rsid w:val="00193FB6"/>
    <w:rsid w:val="001C028A"/>
    <w:rsid w:val="001C3287"/>
    <w:rsid w:val="001C53AA"/>
    <w:rsid w:val="001D7965"/>
    <w:rsid w:val="001E14F7"/>
    <w:rsid w:val="001E77D4"/>
    <w:rsid w:val="001F0B9C"/>
    <w:rsid w:val="001F760C"/>
    <w:rsid w:val="00216094"/>
    <w:rsid w:val="00230C69"/>
    <w:rsid w:val="00234D93"/>
    <w:rsid w:val="00236201"/>
    <w:rsid w:val="00243C96"/>
    <w:rsid w:val="002479EE"/>
    <w:rsid w:val="002523FF"/>
    <w:rsid w:val="002531F0"/>
    <w:rsid w:val="00254A8B"/>
    <w:rsid w:val="002706BE"/>
    <w:rsid w:val="00271FD5"/>
    <w:rsid w:val="00273CC1"/>
    <w:rsid w:val="00274AE6"/>
    <w:rsid w:val="002761BA"/>
    <w:rsid w:val="00280FD3"/>
    <w:rsid w:val="0029001A"/>
    <w:rsid w:val="0029691A"/>
    <w:rsid w:val="002B47FF"/>
    <w:rsid w:val="002B666B"/>
    <w:rsid w:val="002C44F4"/>
    <w:rsid w:val="002D0D5C"/>
    <w:rsid w:val="002E0EF2"/>
    <w:rsid w:val="002E1A7B"/>
    <w:rsid w:val="002F649B"/>
    <w:rsid w:val="002F72DB"/>
    <w:rsid w:val="003137A5"/>
    <w:rsid w:val="00315372"/>
    <w:rsid w:val="00341709"/>
    <w:rsid w:val="00346A7F"/>
    <w:rsid w:val="00356549"/>
    <w:rsid w:val="003704F0"/>
    <w:rsid w:val="00370BE7"/>
    <w:rsid w:val="003743AC"/>
    <w:rsid w:val="00374E54"/>
    <w:rsid w:val="00375677"/>
    <w:rsid w:val="00383B8F"/>
    <w:rsid w:val="00392841"/>
    <w:rsid w:val="00392D00"/>
    <w:rsid w:val="003A2F4A"/>
    <w:rsid w:val="003B09B1"/>
    <w:rsid w:val="003B5EA8"/>
    <w:rsid w:val="003B6CE7"/>
    <w:rsid w:val="003C0A7C"/>
    <w:rsid w:val="003D04E9"/>
    <w:rsid w:val="003D22C0"/>
    <w:rsid w:val="003D5FF4"/>
    <w:rsid w:val="003F14C7"/>
    <w:rsid w:val="003F3F39"/>
    <w:rsid w:val="003F6C81"/>
    <w:rsid w:val="003F7BFB"/>
    <w:rsid w:val="003F7C39"/>
    <w:rsid w:val="00400374"/>
    <w:rsid w:val="004078B6"/>
    <w:rsid w:val="00415F72"/>
    <w:rsid w:val="00416D56"/>
    <w:rsid w:val="00432E18"/>
    <w:rsid w:val="00434D91"/>
    <w:rsid w:val="00437125"/>
    <w:rsid w:val="00442EFF"/>
    <w:rsid w:val="004454D8"/>
    <w:rsid w:val="00445FA3"/>
    <w:rsid w:val="00454439"/>
    <w:rsid w:val="0045508B"/>
    <w:rsid w:val="00456333"/>
    <w:rsid w:val="0045753C"/>
    <w:rsid w:val="0046482C"/>
    <w:rsid w:val="00480454"/>
    <w:rsid w:val="0048517C"/>
    <w:rsid w:val="00485450"/>
    <w:rsid w:val="00496315"/>
    <w:rsid w:val="004C20A8"/>
    <w:rsid w:val="004C412B"/>
    <w:rsid w:val="004D27F9"/>
    <w:rsid w:val="004D2EF3"/>
    <w:rsid w:val="004E0AB3"/>
    <w:rsid w:val="004F49CD"/>
    <w:rsid w:val="004F67E2"/>
    <w:rsid w:val="005124EC"/>
    <w:rsid w:val="00533756"/>
    <w:rsid w:val="00537173"/>
    <w:rsid w:val="005372A8"/>
    <w:rsid w:val="00537644"/>
    <w:rsid w:val="00543E6C"/>
    <w:rsid w:val="00545480"/>
    <w:rsid w:val="00550415"/>
    <w:rsid w:val="00563AEC"/>
    <w:rsid w:val="005668D1"/>
    <w:rsid w:val="00593886"/>
    <w:rsid w:val="005959F5"/>
    <w:rsid w:val="005A1649"/>
    <w:rsid w:val="005A21AE"/>
    <w:rsid w:val="005A72FD"/>
    <w:rsid w:val="005C1DE1"/>
    <w:rsid w:val="005C3F10"/>
    <w:rsid w:val="005D2132"/>
    <w:rsid w:val="005E1939"/>
    <w:rsid w:val="005F31F1"/>
    <w:rsid w:val="005F339E"/>
    <w:rsid w:val="005F57D1"/>
    <w:rsid w:val="005F6CBE"/>
    <w:rsid w:val="0060188C"/>
    <w:rsid w:val="0061058C"/>
    <w:rsid w:val="00610ADE"/>
    <w:rsid w:val="00611017"/>
    <w:rsid w:val="00611453"/>
    <w:rsid w:val="0062034E"/>
    <w:rsid w:val="0062087C"/>
    <w:rsid w:val="006227A4"/>
    <w:rsid w:val="00623279"/>
    <w:rsid w:val="00633B1F"/>
    <w:rsid w:val="00637190"/>
    <w:rsid w:val="00644193"/>
    <w:rsid w:val="006460C1"/>
    <w:rsid w:val="0064680F"/>
    <w:rsid w:val="00652D5E"/>
    <w:rsid w:val="00657E44"/>
    <w:rsid w:val="006618CB"/>
    <w:rsid w:val="00667028"/>
    <w:rsid w:val="006671BE"/>
    <w:rsid w:val="00667F43"/>
    <w:rsid w:val="00676D81"/>
    <w:rsid w:val="00681541"/>
    <w:rsid w:val="0068260B"/>
    <w:rsid w:val="0068464F"/>
    <w:rsid w:val="00685525"/>
    <w:rsid w:val="00691E71"/>
    <w:rsid w:val="00697E39"/>
    <w:rsid w:val="006A336D"/>
    <w:rsid w:val="006A5102"/>
    <w:rsid w:val="006B083C"/>
    <w:rsid w:val="006C129C"/>
    <w:rsid w:val="006C2482"/>
    <w:rsid w:val="006C75AB"/>
    <w:rsid w:val="006D4C4E"/>
    <w:rsid w:val="006D5900"/>
    <w:rsid w:val="006E1ACA"/>
    <w:rsid w:val="006E2BC7"/>
    <w:rsid w:val="006F159E"/>
    <w:rsid w:val="006F729A"/>
    <w:rsid w:val="007054E8"/>
    <w:rsid w:val="00710517"/>
    <w:rsid w:val="007107AF"/>
    <w:rsid w:val="007157B1"/>
    <w:rsid w:val="0072006A"/>
    <w:rsid w:val="00721C54"/>
    <w:rsid w:val="007224C3"/>
    <w:rsid w:val="00724F1D"/>
    <w:rsid w:val="00733A82"/>
    <w:rsid w:val="00753654"/>
    <w:rsid w:val="00754E27"/>
    <w:rsid w:val="007560FE"/>
    <w:rsid w:val="00762A23"/>
    <w:rsid w:val="0076707A"/>
    <w:rsid w:val="007679EF"/>
    <w:rsid w:val="00767EA3"/>
    <w:rsid w:val="00780506"/>
    <w:rsid w:val="007811CE"/>
    <w:rsid w:val="00793F89"/>
    <w:rsid w:val="00796ADF"/>
    <w:rsid w:val="007A10B9"/>
    <w:rsid w:val="007A5A01"/>
    <w:rsid w:val="007B20CC"/>
    <w:rsid w:val="007B4F85"/>
    <w:rsid w:val="007B7BFF"/>
    <w:rsid w:val="007C76F7"/>
    <w:rsid w:val="007D12EC"/>
    <w:rsid w:val="007E1FCA"/>
    <w:rsid w:val="007E3A7D"/>
    <w:rsid w:val="00801EC7"/>
    <w:rsid w:val="00806B51"/>
    <w:rsid w:val="00812FAA"/>
    <w:rsid w:val="00823BD9"/>
    <w:rsid w:val="00826639"/>
    <w:rsid w:val="0083487B"/>
    <w:rsid w:val="00847521"/>
    <w:rsid w:val="0085333F"/>
    <w:rsid w:val="008544A5"/>
    <w:rsid w:val="00862820"/>
    <w:rsid w:val="00862E6B"/>
    <w:rsid w:val="00862FEC"/>
    <w:rsid w:val="00865991"/>
    <w:rsid w:val="00867C08"/>
    <w:rsid w:val="0087570E"/>
    <w:rsid w:val="00880297"/>
    <w:rsid w:val="0088669F"/>
    <w:rsid w:val="0089143A"/>
    <w:rsid w:val="00895745"/>
    <w:rsid w:val="00896992"/>
    <w:rsid w:val="008972EA"/>
    <w:rsid w:val="008A3BBD"/>
    <w:rsid w:val="008A624F"/>
    <w:rsid w:val="008A7488"/>
    <w:rsid w:val="008A79B9"/>
    <w:rsid w:val="008C2BEB"/>
    <w:rsid w:val="008C6590"/>
    <w:rsid w:val="008D5C10"/>
    <w:rsid w:val="008F7309"/>
    <w:rsid w:val="0090330B"/>
    <w:rsid w:val="0090642C"/>
    <w:rsid w:val="009121D7"/>
    <w:rsid w:val="00912269"/>
    <w:rsid w:val="0091494C"/>
    <w:rsid w:val="00915D84"/>
    <w:rsid w:val="009227B9"/>
    <w:rsid w:val="00923275"/>
    <w:rsid w:val="00925479"/>
    <w:rsid w:val="0093174B"/>
    <w:rsid w:val="009333A2"/>
    <w:rsid w:val="0093526D"/>
    <w:rsid w:val="00936817"/>
    <w:rsid w:val="00940231"/>
    <w:rsid w:val="009462EF"/>
    <w:rsid w:val="00967AE9"/>
    <w:rsid w:val="00973719"/>
    <w:rsid w:val="00973A52"/>
    <w:rsid w:val="00984D3A"/>
    <w:rsid w:val="00986524"/>
    <w:rsid w:val="009A356A"/>
    <w:rsid w:val="009A3892"/>
    <w:rsid w:val="009A514F"/>
    <w:rsid w:val="009B04E5"/>
    <w:rsid w:val="009B54C4"/>
    <w:rsid w:val="009C1180"/>
    <w:rsid w:val="009C145C"/>
    <w:rsid w:val="009C5372"/>
    <w:rsid w:val="009C5AED"/>
    <w:rsid w:val="009D06C1"/>
    <w:rsid w:val="009D0CE0"/>
    <w:rsid w:val="009D632D"/>
    <w:rsid w:val="009E1CF2"/>
    <w:rsid w:val="009E37AA"/>
    <w:rsid w:val="00A01F2C"/>
    <w:rsid w:val="00A033F2"/>
    <w:rsid w:val="00A04938"/>
    <w:rsid w:val="00A064C4"/>
    <w:rsid w:val="00A11FBD"/>
    <w:rsid w:val="00A12A92"/>
    <w:rsid w:val="00A12D3C"/>
    <w:rsid w:val="00A37301"/>
    <w:rsid w:val="00A418BD"/>
    <w:rsid w:val="00A452E6"/>
    <w:rsid w:val="00A47EF8"/>
    <w:rsid w:val="00A533ED"/>
    <w:rsid w:val="00A54EF6"/>
    <w:rsid w:val="00A55515"/>
    <w:rsid w:val="00A56676"/>
    <w:rsid w:val="00A63138"/>
    <w:rsid w:val="00A6751E"/>
    <w:rsid w:val="00A70915"/>
    <w:rsid w:val="00A72D28"/>
    <w:rsid w:val="00A7708A"/>
    <w:rsid w:val="00A80180"/>
    <w:rsid w:val="00A903FB"/>
    <w:rsid w:val="00A907B2"/>
    <w:rsid w:val="00A958D8"/>
    <w:rsid w:val="00A9779A"/>
    <w:rsid w:val="00AA01F0"/>
    <w:rsid w:val="00AA25EE"/>
    <w:rsid w:val="00AB55BD"/>
    <w:rsid w:val="00AE5540"/>
    <w:rsid w:val="00B21D78"/>
    <w:rsid w:val="00B24981"/>
    <w:rsid w:val="00B45F45"/>
    <w:rsid w:val="00B52229"/>
    <w:rsid w:val="00B52346"/>
    <w:rsid w:val="00B52C14"/>
    <w:rsid w:val="00B56717"/>
    <w:rsid w:val="00B62642"/>
    <w:rsid w:val="00B640E1"/>
    <w:rsid w:val="00B65EB6"/>
    <w:rsid w:val="00B710DA"/>
    <w:rsid w:val="00B73237"/>
    <w:rsid w:val="00B837BE"/>
    <w:rsid w:val="00B87924"/>
    <w:rsid w:val="00B87E78"/>
    <w:rsid w:val="00B94376"/>
    <w:rsid w:val="00BA0412"/>
    <w:rsid w:val="00BA1D32"/>
    <w:rsid w:val="00BA37CF"/>
    <w:rsid w:val="00BA4589"/>
    <w:rsid w:val="00BA6D1A"/>
    <w:rsid w:val="00BB0121"/>
    <w:rsid w:val="00BB61A5"/>
    <w:rsid w:val="00BC6B86"/>
    <w:rsid w:val="00BD32BF"/>
    <w:rsid w:val="00BE4266"/>
    <w:rsid w:val="00BE7FDB"/>
    <w:rsid w:val="00BF33C8"/>
    <w:rsid w:val="00BF6B97"/>
    <w:rsid w:val="00C03212"/>
    <w:rsid w:val="00C0538F"/>
    <w:rsid w:val="00C157FE"/>
    <w:rsid w:val="00C16BF2"/>
    <w:rsid w:val="00C25F12"/>
    <w:rsid w:val="00C31FEA"/>
    <w:rsid w:val="00C32C7F"/>
    <w:rsid w:val="00C32DC5"/>
    <w:rsid w:val="00C33D73"/>
    <w:rsid w:val="00C35C5C"/>
    <w:rsid w:val="00C372BC"/>
    <w:rsid w:val="00C40AE1"/>
    <w:rsid w:val="00C42355"/>
    <w:rsid w:val="00C433FC"/>
    <w:rsid w:val="00C526A2"/>
    <w:rsid w:val="00C528B4"/>
    <w:rsid w:val="00C56E01"/>
    <w:rsid w:val="00C63D0E"/>
    <w:rsid w:val="00C65EB3"/>
    <w:rsid w:val="00C67655"/>
    <w:rsid w:val="00C721AC"/>
    <w:rsid w:val="00C72F40"/>
    <w:rsid w:val="00C8057A"/>
    <w:rsid w:val="00C86236"/>
    <w:rsid w:val="00C91768"/>
    <w:rsid w:val="00CA1665"/>
    <w:rsid w:val="00CA45D7"/>
    <w:rsid w:val="00CB312D"/>
    <w:rsid w:val="00CD1464"/>
    <w:rsid w:val="00CD2BE9"/>
    <w:rsid w:val="00CE48B7"/>
    <w:rsid w:val="00CF08BA"/>
    <w:rsid w:val="00CF5AE0"/>
    <w:rsid w:val="00D03864"/>
    <w:rsid w:val="00D06F1C"/>
    <w:rsid w:val="00D203B1"/>
    <w:rsid w:val="00D21C91"/>
    <w:rsid w:val="00D362AD"/>
    <w:rsid w:val="00D500D3"/>
    <w:rsid w:val="00D55B0A"/>
    <w:rsid w:val="00D665F3"/>
    <w:rsid w:val="00D74900"/>
    <w:rsid w:val="00D875D4"/>
    <w:rsid w:val="00D931D4"/>
    <w:rsid w:val="00D946EC"/>
    <w:rsid w:val="00DA7250"/>
    <w:rsid w:val="00DA7D72"/>
    <w:rsid w:val="00DB65BD"/>
    <w:rsid w:val="00DC00EB"/>
    <w:rsid w:val="00DC24A1"/>
    <w:rsid w:val="00DC3A7E"/>
    <w:rsid w:val="00DD2C95"/>
    <w:rsid w:val="00DD64C2"/>
    <w:rsid w:val="00DE69CF"/>
    <w:rsid w:val="00E029F2"/>
    <w:rsid w:val="00E11E8C"/>
    <w:rsid w:val="00E17409"/>
    <w:rsid w:val="00E179E6"/>
    <w:rsid w:val="00E21423"/>
    <w:rsid w:val="00E228AE"/>
    <w:rsid w:val="00E33D9D"/>
    <w:rsid w:val="00E41572"/>
    <w:rsid w:val="00E54133"/>
    <w:rsid w:val="00E5685C"/>
    <w:rsid w:val="00E61D67"/>
    <w:rsid w:val="00E6216C"/>
    <w:rsid w:val="00E627CB"/>
    <w:rsid w:val="00E70DE8"/>
    <w:rsid w:val="00E741D3"/>
    <w:rsid w:val="00E76655"/>
    <w:rsid w:val="00E829DF"/>
    <w:rsid w:val="00E84E57"/>
    <w:rsid w:val="00E90B16"/>
    <w:rsid w:val="00EA1952"/>
    <w:rsid w:val="00EA2E1F"/>
    <w:rsid w:val="00EA5F68"/>
    <w:rsid w:val="00EB421D"/>
    <w:rsid w:val="00EB5D3D"/>
    <w:rsid w:val="00EB65E2"/>
    <w:rsid w:val="00ED444C"/>
    <w:rsid w:val="00EE31AD"/>
    <w:rsid w:val="00EF3F0F"/>
    <w:rsid w:val="00F01313"/>
    <w:rsid w:val="00F015E8"/>
    <w:rsid w:val="00F05A13"/>
    <w:rsid w:val="00F141E5"/>
    <w:rsid w:val="00F23E4E"/>
    <w:rsid w:val="00F2566B"/>
    <w:rsid w:val="00F30479"/>
    <w:rsid w:val="00F323A5"/>
    <w:rsid w:val="00F34966"/>
    <w:rsid w:val="00F3526B"/>
    <w:rsid w:val="00F356FD"/>
    <w:rsid w:val="00F36F91"/>
    <w:rsid w:val="00F40BA2"/>
    <w:rsid w:val="00F445B3"/>
    <w:rsid w:val="00F45182"/>
    <w:rsid w:val="00F519DA"/>
    <w:rsid w:val="00F54171"/>
    <w:rsid w:val="00F60BC7"/>
    <w:rsid w:val="00F6170B"/>
    <w:rsid w:val="00F6684A"/>
    <w:rsid w:val="00F735E3"/>
    <w:rsid w:val="00F76B54"/>
    <w:rsid w:val="00F80AA9"/>
    <w:rsid w:val="00F82A6E"/>
    <w:rsid w:val="00F96F3C"/>
    <w:rsid w:val="00F97D51"/>
    <w:rsid w:val="00FA3363"/>
    <w:rsid w:val="00FA78F5"/>
    <w:rsid w:val="00FB11BC"/>
    <w:rsid w:val="00FB50FF"/>
    <w:rsid w:val="00FB6588"/>
    <w:rsid w:val="00FB6A09"/>
    <w:rsid w:val="00FC33DB"/>
    <w:rsid w:val="00FE058B"/>
    <w:rsid w:val="00FF016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No List" w:uiPriority="0"/>
    <w:lsdException w:name="Outline List 2" w:uiPriority="0"/>
    <w:lsdException w:name="Table Columns 2" w:uiPriority="0"/>
    <w:lsdException w:name="Table Grid 1" w:uiPriority="0"/>
    <w:lsdException w:name="Table List 4"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E54133"/>
    <w:pPr>
      <w:bidi/>
      <w:spacing w:after="200" w:line="276" w:lineRule="auto"/>
    </w:pPr>
    <w:rPr>
      <w:sz w:val="22"/>
      <w:szCs w:val="22"/>
    </w:rPr>
  </w:style>
  <w:style w:type="paragraph" w:styleId="10">
    <w:name w:val="heading 1"/>
    <w:aliases w:val="Heading 1"/>
    <w:basedOn w:val="a5"/>
    <w:next w:val="a5"/>
    <w:link w:val="11"/>
    <w:qFormat/>
    <w:rsid w:val="00C16BF2"/>
    <w:pPr>
      <w:keepNext/>
      <w:overflowPunct w:val="0"/>
      <w:autoSpaceDE w:val="0"/>
      <w:autoSpaceDN w:val="0"/>
      <w:adjustRightInd w:val="0"/>
      <w:spacing w:before="240" w:after="60" w:line="240" w:lineRule="auto"/>
      <w:ind w:right="709"/>
      <w:jc w:val="both"/>
      <w:textAlignment w:val="baseline"/>
      <w:outlineLvl w:val="0"/>
    </w:pPr>
    <w:rPr>
      <w:rFonts w:ascii="Arial" w:eastAsia="Times New Roman" w:hAnsi="Arial" w:cs="Times New Roman"/>
      <w:b/>
      <w:bCs/>
      <w:kern w:val="28"/>
      <w:sz w:val="28"/>
      <w:szCs w:val="28"/>
      <w:u w:val="single"/>
      <w:lang w:val="x-none" w:eastAsia="x-none"/>
    </w:rPr>
  </w:style>
  <w:style w:type="paragraph" w:styleId="20">
    <w:name w:val="heading 2"/>
    <w:aliases w:val="Heading 2"/>
    <w:basedOn w:val="a5"/>
    <w:next w:val="a5"/>
    <w:link w:val="21"/>
    <w:qFormat/>
    <w:rsid w:val="00C16BF2"/>
    <w:pPr>
      <w:keepNext/>
      <w:overflowPunct w:val="0"/>
      <w:autoSpaceDE w:val="0"/>
      <w:autoSpaceDN w:val="0"/>
      <w:adjustRightInd w:val="0"/>
      <w:spacing w:before="240" w:after="60" w:line="360" w:lineRule="auto"/>
      <w:ind w:right="708"/>
      <w:jc w:val="both"/>
      <w:textAlignment w:val="baseline"/>
      <w:outlineLvl w:val="1"/>
    </w:pPr>
    <w:rPr>
      <w:rFonts w:ascii="Arial" w:eastAsia="Times New Roman" w:hAnsi="Arial" w:cs="Times New Roman"/>
      <w:b/>
      <w:bCs/>
      <w:i/>
      <w:sz w:val="24"/>
      <w:szCs w:val="24"/>
      <w:u w:val="single"/>
      <w:lang w:val="x-none" w:eastAsia="he-IL"/>
    </w:rPr>
  </w:style>
  <w:style w:type="paragraph" w:styleId="3">
    <w:name w:val="heading 3"/>
    <w:aliases w:val="Heading 3"/>
    <w:basedOn w:val="a5"/>
    <w:next w:val="a5"/>
    <w:link w:val="30"/>
    <w:qFormat/>
    <w:rsid w:val="00C16BF2"/>
    <w:pPr>
      <w:keepNext/>
      <w:overflowPunct w:val="0"/>
      <w:autoSpaceDE w:val="0"/>
      <w:autoSpaceDN w:val="0"/>
      <w:adjustRightInd w:val="0"/>
      <w:spacing w:before="240" w:after="60" w:line="360" w:lineRule="auto"/>
      <w:ind w:right="708"/>
      <w:jc w:val="both"/>
      <w:textAlignment w:val="baseline"/>
      <w:outlineLvl w:val="2"/>
    </w:pPr>
    <w:rPr>
      <w:rFonts w:ascii="Times New Roman" w:eastAsia="Times New Roman" w:hAnsi="Times New Roman" w:cs="Times New Roman"/>
      <w:sz w:val="24"/>
      <w:szCs w:val="24"/>
      <w:lang w:val="x-none" w:eastAsia="he-IL"/>
    </w:rPr>
  </w:style>
  <w:style w:type="paragraph" w:styleId="4">
    <w:name w:val="heading 4"/>
    <w:aliases w:val="Heading 4"/>
    <w:basedOn w:val="a5"/>
    <w:next w:val="a5"/>
    <w:link w:val="40"/>
    <w:qFormat/>
    <w:rsid w:val="00C16BF2"/>
    <w:pPr>
      <w:keepNext/>
      <w:overflowPunct w:val="0"/>
      <w:autoSpaceDE w:val="0"/>
      <w:autoSpaceDN w:val="0"/>
      <w:adjustRightInd w:val="0"/>
      <w:spacing w:before="240" w:after="60" w:line="360" w:lineRule="auto"/>
      <w:ind w:right="708"/>
      <w:jc w:val="both"/>
      <w:textAlignment w:val="baseline"/>
      <w:outlineLvl w:val="3"/>
    </w:pPr>
    <w:rPr>
      <w:rFonts w:ascii="Times New Roman" w:eastAsia="Times New Roman" w:hAnsi="Times New Roman" w:cs="Times New Roman"/>
      <w:sz w:val="24"/>
      <w:szCs w:val="24"/>
      <w:lang w:val="x-none" w:eastAsia="he-IL"/>
    </w:rPr>
  </w:style>
  <w:style w:type="paragraph" w:styleId="5">
    <w:name w:val="heading 5"/>
    <w:aliases w:val="Heading 5,ASAPHeading 5"/>
    <w:basedOn w:val="a5"/>
    <w:next w:val="a5"/>
    <w:link w:val="50"/>
    <w:qFormat/>
    <w:rsid w:val="00C16BF2"/>
    <w:pPr>
      <w:overflowPunct w:val="0"/>
      <w:autoSpaceDE w:val="0"/>
      <w:autoSpaceDN w:val="0"/>
      <w:adjustRightInd w:val="0"/>
      <w:spacing w:before="240" w:after="60" w:line="360" w:lineRule="auto"/>
      <w:ind w:right="708"/>
      <w:jc w:val="both"/>
      <w:textAlignment w:val="baseline"/>
      <w:outlineLvl w:val="4"/>
    </w:pPr>
    <w:rPr>
      <w:rFonts w:ascii="Arial" w:eastAsia="Times New Roman" w:hAnsi="Arial" w:cs="Times New Roman"/>
      <w:lang w:val="x-none" w:eastAsia="he-IL"/>
    </w:rPr>
  </w:style>
  <w:style w:type="paragraph" w:styleId="6">
    <w:name w:val="heading 6"/>
    <w:aliases w:val="Heading 6"/>
    <w:basedOn w:val="a5"/>
    <w:next w:val="a5"/>
    <w:link w:val="60"/>
    <w:qFormat/>
    <w:rsid w:val="00C16BF2"/>
    <w:pPr>
      <w:overflowPunct w:val="0"/>
      <w:autoSpaceDE w:val="0"/>
      <w:autoSpaceDN w:val="0"/>
      <w:adjustRightInd w:val="0"/>
      <w:spacing w:before="240" w:after="60" w:line="360" w:lineRule="auto"/>
      <w:ind w:right="708"/>
      <w:jc w:val="both"/>
      <w:textAlignment w:val="baseline"/>
      <w:outlineLvl w:val="5"/>
    </w:pPr>
    <w:rPr>
      <w:rFonts w:ascii="Arial" w:eastAsia="Times New Roman" w:hAnsi="Arial" w:cs="Times New Roman"/>
      <w:i/>
      <w:iCs/>
      <w:lang w:val="x-none" w:eastAsia="he-IL"/>
    </w:rPr>
  </w:style>
  <w:style w:type="paragraph" w:styleId="7">
    <w:name w:val="heading 7"/>
    <w:aliases w:val="Heading 7"/>
    <w:basedOn w:val="a5"/>
    <w:next w:val="a5"/>
    <w:link w:val="70"/>
    <w:qFormat/>
    <w:rsid w:val="00C16BF2"/>
    <w:pPr>
      <w:overflowPunct w:val="0"/>
      <w:autoSpaceDE w:val="0"/>
      <w:autoSpaceDN w:val="0"/>
      <w:adjustRightInd w:val="0"/>
      <w:spacing w:before="240" w:after="60" w:line="360" w:lineRule="auto"/>
      <w:ind w:right="708"/>
      <w:jc w:val="both"/>
      <w:textAlignment w:val="baseline"/>
      <w:outlineLvl w:val="6"/>
    </w:pPr>
    <w:rPr>
      <w:rFonts w:ascii="Arial" w:eastAsia="Times New Roman" w:hAnsi="Arial" w:cs="Times New Roman"/>
      <w:sz w:val="20"/>
      <w:szCs w:val="20"/>
      <w:lang w:val="x-none" w:eastAsia="he-IL"/>
    </w:rPr>
  </w:style>
  <w:style w:type="paragraph" w:styleId="8">
    <w:name w:val="heading 8"/>
    <w:aliases w:val="Heading 8"/>
    <w:basedOn w:val="a5"/>
    <w:next w:val="a5"/>
    <w:link w:val="80"/>
    <w:qFormat/>
    <w:rsid w:val="00C16BF2"/>
    <w:pPr>
      <w:overflowPunct w:val="0"/>
      <w:autoSpaceDE w:val="0"/>
      <w:autoSpaceDN w:val="0"/>
      <w:adjustRightInd w:val="0"/>
      <w:spacing w:before="240" w:after="60" w:line="360" w:lineRule="auto"/>
      <w:ind w:right="708"/>
      <w:jc w:val="both"/>
      <w:textAlignment w:val="baseline"/>
      <w:outlineLvl w:val="7"/>
    </w:pPr>
    <w:rPr>
      <w:rFonts w:ascii="Arial" w:eastAsia="Times New Roman" w:hAnsi="Arial" w:cs="Times New Roman"/>
      <w:i/>
      <w:iCs/>
      <w:sz w:val="20"/>
      <w:szCs w:val="20"/>
      <w:lang w:val="x-none" w:eastAsia="he-IL"/>
    </w:rPr>
  </w:style>
  <w:style w:type="paragraph" w:styleId="9">
    <w:name w:val="heading 9"/>
    <w:aliases w:val="Heading 9"/>
    <w:basedOn w:val="a5"/>
    <w:next w:val="a5"/>
    <w:link w:val="90"/>
    <w:qFormat/>
    <w:rsid w:val="00C16BF2"/>
    <w:pPr>
      <w:overflowPunct w:val="0"/>
      <w:autoSpaceDE w:val="0"/>
      <w:autoSpaceDN w:val="0"/>
      <w:adjustRightInd w:val="0"/>
      <w:spacing w:before="240" w:after="60" w:line="360" w:lineRule="auto"/>
      <w:ind w:right="708"/>
      <w:jc w:val="both"/>
      <w:textAlignment w:val="baseline"/>
      <w:outlineLvl w:val="8"/>
    </w:pPr>
    <w:rPr>
      <w:rFonts w:ascii="Arial" w:eastAsia="Times New Roman" w:hAnsi="Arial" w:cs="Times New Roman"/>
      <w:i/>
      <w:iCs/>
      <w:sz w:val="18"/>
      <w:szCs w:val="18"/>
      <w:lang w:val="x-none"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1">
    <w:name w:val="כותרת 1 תו"/>
    <w:aliases w:val="Heading 1 תו"/>
    <w:link w:val="10"/>
    <w:uiPriority w:val="9"/>
    <w:rsid w:val="00C16BF2"/>
    <w:rPr>
      <w:rFonts w:ascii="Arial" w:eastAsia="Times New Roman" w:hAnsi="Arial" w:cs="Times New Roman"/>
      <w:b/>
      <w:bCs/>
      <w:kern w:val="28"/>
      <w:sz w:val="28"/>
      <w:szCs w:val="28"/>
      <w:u w:val="single"/>
      <w:lang w:val="x-none" w:eastAsia="x-none"/>
    </w:rPr>
  </w:style>
  <w:style w:type="character" w:customStyle="1" w:styleId="21">
    <w:name w:val="כותרת 2 תו"/>
    <w:aliases w:val="Heading 2 תו"/>
    <w:link w:val="20"/>
    <w:uiPriority w:val="9"/>
    <w:rsid w:val="00C16BF2"/>
    <w:rPr>
      <w:rFonts w:ascii="Arial" w:eastAsia="Times New Roman" w:hAnsi="Arial" w:cs="Times New Roman"/>
      <w:b/>
      <w:bCs/>
      <w:i/>
      <w:sz w:val="24"/>
      <w:szCs w:val="24"/>
      <w:u w:val="single"/>
      <w:lang w:val="x-none" w:eastAsia="he-IL"/>
    </w:rPr>
  </w:style>
  <w:style w:type="character" w:customStyle="1" w:styleId="30">
    <w:name w:val="כותרת 3 תו"/>
    <w:aliases w:val="Heading 3 תו"/>
    <w:link w:val="3"/>
    <w:uiPriority w:val="9"/>
    <w:rsid w:val="00C16BF2"/>
    <w:rPr>
      <w:rFonts w:ascii="Times New Roman" w:eastAsia="Times New Roman" w:hAnsi="Times New Roman" w:cs="Times New Roman"/>
      <w:sz w:val="24"/>
      <w:szCs w:val="24"/>
      <w:lang w:val="x-none" w:eastAsia="he-IL"/>
    </w:rPr>
  </w:style>
  <w:style w:type="character" w:customStyle="1" w:styleId="40">
    <w:name w:val="כותרת 4 תו"/>
    <w:aliases w:val="Heading 4 תו"/>
    <w:link w:val="4"/>
    <w:uiPriority w:val="9"/>
    <w:rsid w:val="00C16BF2"/>
    <w:rPr>
      <w:rFonts w:ascii="Times New Roman" w:eastAsia="Times New Roman" w:hAnsi="Times New Roman" w:cs="Times New Roman"/>
      <w:sz w:val="24"/>
      <w:szCs w:val="24"/>
      <w:lang w:val="x-none" w:eastAsia="he-IL"/>
    </w:rPr>
  </w:style>
  <w:style w:type="character" w:customStyle="1" w:styleId="50">
    <w:name w:val="כותרת 5 תו"/>
    <w:aliases w:val="Heading 5 תו,ASAPHeading 5 תו"/>
    <w:link w:val="5"/>
    <w:uiPriority w:val="9"/>
    <w:rsid w:val="00C16BF2"/>
    <w:rPr>
      <w:rFonts w:ascii="Arial" w:eastAsia="Times New Roman" w:hAnsi="Arial" w:cs="Times New Roman"/>
      <w:sz w:val="22"/>
      <w:szCs w:val="22"/>
      <w:lang w:val="x-none" w:eastAsia="he-IL"/>
    </w:rPr>
  </w:style>
  <w:style w:type="character" w:customStyle="1" w:styleId="60">
    <w:name w:val="כותרת 6 תו"/>
    <w:aliases w:val="Heading 6 תו"/>
    <w:link w:val="6"/>
    <w:uiPriority w:val="9"/>
    <w:rsid w:val="00C16BF2"/>
    <w:rPr>
      <w:rFonts w:ascii="Arial" w:eastAsia="Times New Roman" w:hAnsi="Arial" w:cs="David"/>
      <w:i/>
      <w:iCs/>
      <w:sz w:val="22"/>
      <w:szCs w:val="22"/>
      <w:lang w:eastAsia="he-IL"/>
    </w:rPr>
  </w:style>
  <w:style w:type="character" w:customStyle="1" w:styleId="70">
    <w:name w:val="כותרת 7 תו"/>
    <w:aliases w:val="Heading 7 תו"/>
    <w:link w:val="7"/>
    <w:uiPriority w:val="9"/>
    <w:rsid w:val="00C16BF2"/>
    <w:rPr>
      <w:rFonts w:ascii="Arial" w:eastAsia="Times New Roman" w:hAnsi="Arial" w:cs="Times New Roman"/>
      <w:lang w:val="x-none" w:eastAsia="he-IL"/>
    </w:rPr>
  </w:style>
  <w:style w:type="character" w:customStyle="1" w:styleId="80">
    <w:name w:val="כותרת 8 תו"/>
    <w:aliases w:val="Heading 8 תו"/>
    <w:link w:val="8"/>
    <w:uiPriority w:val="9"/>
    <w:rsid w:val="00C16BF2"/>
    <w:rPr>
      <w:rFonts w:ascii="Arial" w:eastAsia="Times New Roman" w:hAnsi="Arial" w:cs="Times New Roman"/>
      <w:i/>
      <w:iCs/>
      <w:lang w:val="x-none" w:eastAsia="he-IL"/>
    </w:rPr>
  </w:style>
  <w:style w:type="character" w:customStyle="1" w:styleId="90">
    <w:name w:val="כותרת 9 תו"/>
    <w:aliases w:val="Heading 9 תו"/>
    <w:link w:val="9"/>
    <w:uiPriority w:val="9"/>
    <w:rsid w:val="00C16BF2"/>
    <w:rPr>
      <w:rFonts w:ascii="Arial" w:eastAsia="Times New Roman" w:hAnsi="Arial" w:cs="David"/>
      <w:i/>
      <w:iCs/>
      <w:sz w:val="18"/>
      <w:szCs w:val="18"/>
      <w:lang w:eastAsia="he-IL"/>
    </w:rPr>
  </w:style>
  <w:style w:type="paragraph" w:styleId="a9">
    <w:name w:val="header"/>
    <w:aliases w:val="Header"/>
    <w:basedOn w:val="a5"/>
    <w:link w:val="aa"/>
    <w:rsid w:val="00C16BF2"/>
    <w:pPr>
      <w:tabs>
        <w:tab w:val="center" w:pos="4153"/>
        <w:tab w:val="right" w:pos="8306"/>
      </w:tabs>
      <w:overflowPunct w:val="0"/>
      <w:autoSpaceDE w:val="0"/>
      <w:autoSpaceDN w:val="0"/>
      <w:adjustRightInd w:val="0"/>
      <w:spacing w:after="0" w:line="360" w:lineRule="auto"/>
      <w:textAlignment w:val="baseline"/>
    </w:pPr>
    <w:rPr>
      <w:rFonts w:ascii="Times New Roman" w:eastAsia="Times New Roman" w:hAnsi="Times New Roman" w:cs="Times New Roman"/>
      <w:sz w:val="24"/>
      <w:szCs w:val="24"/>
      <w:lang w:val="x-none" w:eastAsia="he-IL"/>
    </w:rPr>
  </w:style>
  <w:style w:type="character" w:customStyle="1" w:styleId="aa">
    <w:name w:val="כותרת עליונה תו"/>
    <w:aliases w:val="Header תו"/>
    <w:link w:val="a9"/>
    <w:rsid w:val="00C16BF2"/>
    <w:rPr>
      <w:rFonts w:ascii="Times New Roman" w:eastAsia="Times New Roman" w:hAnsi="Times New Roman" w:cs="Times New Roman"/>
      <w:sz w:val="24"/>
      <w:szCs w:val="24"/>
      <w:lang w:val="x-none" w:eastAsia="he-IL"/>
    </w:rPr>
  </w:style>
  <w:style w:type="paragraph" w:styleId="ab">
    <w:name w:val="footer"/>
    <w:aliases w:val="Footer"/>
    <w:basedOn w:val="a5"/>
    <w:link w:val="ac"/>
    <w:rsid w:val="00C16BF2"/>
    <w:pPr>
      <w:tabs>
        <w:tab w:val="center" w:pos="4153"/>
        <w:tab w:val="right" w:pos="8306"/>
      </w:tabs>
      <w:overflowPunct w:val="0"/>
      <w:autoSpaceDE w:val="0"/>
      <w:autoSpaceDN w:val="0"/>
      <w:adjustRightInd w:val="0"/>
      <w:spacing w:after="0" w:line="360" w:lineRule="auto"/>
      <w:textAlignment w:val="baseline"/>
    </w:pPr>
    <w:rPr>
      <w:rFonts w:ascii="Times New Roman" w:eastAsia="Times New Roman" w:hAnsi="Times New Roman" w:cs="Times New Roman"/>
      <w:sz w:val="24"/>
      <w:szCs w:val="24"/>
      <w:lang w:val="x-none" w:eastAsia="he-IL"/>
    </w:rPr>
  </w:style>
  <w:style w:type="character" w:customStyle="1" w:styleId="ac">
    <w:name w:val="כותרת תחתונה תו"/>
    <w:aliases w:val="Footer תו"/>
    <w:link w:val="ab"/>
    <w:uiPriority w:val="99"/>
    <w:rsid w:val="00C16BF2"/>
    <w:rPr>
      <w:rFonts w:ascii="Times New Roman" w:eastAsia="Times New Roman" w:hAnsi="Times New Roman" w:cs="Times New Roman"/>
      <w:sz w:val="24"/>
      <w:szCs w:val="24"/>
      <w:lang w:val="x-none" w:eastAsia="he-IL"/>
    </w:rPr>
  </w:style>
  <w:style w:type="character" w:styleId="ad">
    <w:name w:val="page number"/>
    <w:aliases w:val="Page Number"/>
    <w:rsid w:val="00C16BF2"/>
  </w:style>
  <w:style w:type="paragraph" w:styleId="ae">
    <w:name w:val="Body Text Indent"/>
    <w:aliases w:val="Body Text Indent"/>
    <w:basedOn w:val="a5"/>
    <w:link w:val="af"/>
    <w:rsid w:val="00C16BF2"/>
    <w:pPr>
      <w:overflowPunct w:val="0"/>
      <w:autoSpaceDE w:val="0"/>
      <w:autoSpaceDN w:val="0"/>
      <w:adjustRightInd w:val="0"/>
      <w:spacing w:before="240" w:after="0" w:line="360" w:lineRule="auto"/>
      <w:ind w:left="1134"/>
      <w:jc w:val="both"/>
      <w:textAlignment w:val="baseline"/>
    </w:pPr>
    <w:rPr>
      <w:rFonts w:ascii="Times New Roman" w:eastAsia="Times New Roman" w:hAnsi="Times New Roman" w:cs="Times New Roman"/>
      <w:szCs w:val="24"/>
      <w:lang w:val="x-none" w:eastAsia="he-IL"/>
    </w:rPr>
  </w:style>
  <w:style w:type="character" w:customStyle="1" w:styleId="af">
    <w:name w:val="כניסה בגוף טקסט תו"/>
    <w:aliases w:val="Body Text Indent תו"/>
    <w:link w:val="ae"/>
    <w:rsid w:val="00C16BF2"/>
    <w:rPr>
      <w:rFonts w:ascii="Times New Roman" w:eastAsia="Times New Roman" w:hAnsi="Times New Roman" w:cs="Times New Roman"/>
      <w:sz w:val="22"/>
      <w:szCs w:val="24"/>
      <w:lang w:val="x-none" w:eastAsia="he-IL"/>
    </w:rPr>
  </w:style>
  <w:style w:type="paragraph" w:styleId="af0">
    <w:name w:val="Balloon Text"/>
    <w:basedOn w:val="a5"/>
    <w:link w:val="af1"/>
    <w:rsid w:val="00C16BF2"/>
    <w:pPr>
      <w:overflowPunct w:val="0"/>
      <w:autoSpaceDE w:val="0"/>
      <w:autoSpaceDN w:val="0"/>
      <w:adjustRightInd w:val="0"/>
      <w:spacing w:after="0" w:line="360" w:lineRule="auto"/>
      <w:jc w:val="both"/>
      <w:textAlignment w:val="baseline"/>
    </w:pPr>
    <w:rPr>
      <w:rFonts w:ascii="Tahoma" w:eastAsia="Times New Roman" w:hAnsi="Tahoma" w:cs="Times New Roman"/>
      <w:sz w:val="16"/>
      <w:szCs w:val="16"/>
      <w:lang w:val="x-none" w:eastAsia="he-IL"/>
    </w:rPr>
  </w:style>
  <w:style w:type="character" w:customStyle="1" w:styleId="af1">
    <w:name w:val="טקסט בלונים תו"/>
    <w:link w:val="af0"/>
    <w:uiPriority w:val="99"/>
    <w:rsid w:val="00C16BF2"/>
    <w:rPr>
      <w:rFonts w:ascii="Tahoma" w:eastAsia="Times New Roman" w:hAnsi="Tahoma" w:cs="Times New Roman"/>
      <w:sz w:val="16"/>
      <w:szCs w:val="16"/>
      <w:lang w:val="x-none" w:eastAsia="he-IL"/>
    </w:rPr>
  </w:style>
  <w:style w:type="paragraph" w:styleId="31">
    <w:name w:val="Body Text 3"/>
    <w:aliases w:val="Body Text 3"/>
    <w:basedOn w:val="a5"/>
    <w:link w:val="32"/>
    <w:rsid w:val="00C16BF2"/>
    <w:pPr>
      <w:overflowPunct w:val="0"/>
      <w:autoSpaceDE w:val="0"/>
      <w:autoSpaceDN w:val="0"/>
      <w:bidi w:val="0"/>
      <w:adjustRightInd w:val="0"/>
      <w:spacing w:after="0" w:line="240" w:lineRule="auto"/>
      <w:jc w:val="right"/>
      <w:textAlignment w:val="baseline"/>
    </w:pPr>
    <w:rPr>
      <w:rFonts w:ascii="MS Sans Serif" w:eastAsia="Times New Roman" w:hAnsi="MS Sans Serif" w:cs="Times New Roman"/>
      <w:sz w:val="24"/>
      <w:szCs w:val="24"/>
      <w:lang w:val="x-none" w:eastAsia="he-IL"/>
    </w:rPr>
  </w:style>
  <w:style w:type="character" w:customStyle="1" w:styleId="32">
    <w:name w:val="גוף טקסט 3 תו"/>
    <w:aliases w:val="Body Text 3 תו"/>
    <w:link w:val="31"/>
    <w:rsid w:val="00C16BF2"/>
    <w:rPr>
      <w:rFonts w:ascii="MS Sans Serif" w:eastAsia="Times New Roman" w:hAnsi="MS Sans Serif" w:cs="David"/>
      <w:sz w:val="24"/>
      <w:szCs w:val="24"/>
      <w:lang w:eastAsia="he-IL"/>
    </w:rPr>
  </w:style>
  <w:style w:type="paragraph" w:styleId="22">
    <w:name w:val="Body Text Indent 2"/>
    <w:aliases w:val="Body Text Indent 2"/>
    <w:basedOn w:val="a5"/>
    <w:link w:val="23"/>
    <w:rsid w:val="00C16BF2"/>
    <w:pPr>
      <w:overflowPunct w:val="0"/>
      <w:autoSpaceDE w:val="0"/>
      <w:autoSpaceDN w:val="0"/>
      <w:adjustRightInd w:val="0"/>
      <w:spacing w:after="0" w:line="300" w:lineRule="atLeast"/>
      <w:ind w:left="2268"/>
      <w:jc w:val="both"/>
      <w:textAlignment w:val="baseline"/>
    </w:pPr>
    <w:rPr>
      <w:rFonts w:ascii="Times New Roman" w:eastAsia="Times New Roman" w:hAnsi="Times New Roman" w:cs="Times New Roman"/>
      <w:sz w:val="24"/>
      <w:szCs w:val="24"/>
      <w:lang w:val="x-none" w:eastAsia="he-IL"/>
    </w:rPr>
  </w:style>
  <w:style w:type="character" w:customStyle="1" w:styleId="23">
    <w:name w:val="כניסה בגוף טקסט 2 תו"/>
    <w:aliases w:val="Body Text Indent 2 תו"/>
    <w:link w:val="22"/>
    <w:rsid w:val="00C16BF2"/>
    <w:rPr>
      <w:rFonts w:ascii="Times New Roman" w:eastAsia="Times New Roman" w:hAnsi="Times New Roman" w:cs="David"/>
      <w:sz w:val="24"/>
      <w:szCs w:val="24"/>
      <w:lang w:eastAsia="he-IL"/>
    </w:rPr>
  </w:style>
  <w:style w:type="paragraph" w:styleId="33">
    <w:name w:val="Body Text Indent 3"/>
    <w:aliases w:val="Body Text Indent 3"/>
    <w:basedOn w:val="a5"/>
    <w:link w:val="34"/>
    <w:rsid w:val="00C16BF2"/>
    <w:pPr>
      <w:overflowPunct w:val="0"/>
      <w:autoSpaceDE w:val="0"/>
      <w:autoSpaceDN w:val="0"/>
      <w:adjustRightInd w:val="0"/>
      <w:spacing w:after="0" w:line="300" w:lineRule="atLeast"/>
      <w:ind w:left="1417"/>
      <w:jc w:val="both"/>
      <w:textAlignment w:val="baseline"/>
    </w:pPr>
    <w:rPr>
      <w:rFonts w:ascii="Times New Roman" w:eastAsia="Times New Roman" w:hAnsi="Times New Roman" w:cs="Times New Roman"/>
      <w:sz w:val="24"/>
      <w:szCs w:val="24"/>
      <w:lang w:val="x-none" w:eastAsia="he-IL"/>
    </w:rPr>
  </w:style>
  <w:style w:type="character" w:customStyle="1" w:styleId="34">
    <w:name w:val="כניסה בגוף טקסט 3 תו"/>
    <w:aliases w:val="Body Text Indent 3 תו"/>
    <w:link w:val="33"/>
    <w:rsid w:val="00C16BF2"/>
    <w:rPr>
      <w:rFonts w:ascii="Times New Roman" w:eastAsia="Times New Roman" w:hAnsi="Times New Roman" w:cs="Times New Roman"/>
      <w:sz w:val="24"/>
      <w:szCs w:val="24"/>
      <w:lang w:val="x-none" w:eastAsia="he-IL"/>
    </w:rPr>
  </w:style>
  <w:style w:type="paragraph" w:styleId="af2">
    <w:name w:val="Body Text"/>
    <w:aliases w:val="Body Text"/>
    <w:basedOn w:val="a5"/>
    <w:link w:val="af3"/>
    <w:rsid w:val="00C16BF2"/>
    <w:pPr>
      <w:overflowPunct w:val="0"/>
      <w:autoSpaceDE w:val="0"/>
      <w:autoSpaceDN w:val="0"/>
      <w:adjustRightInd w:val="0"/>
      <w:spacing w:after="0" w:line="240" w:lineRule="auto"/>
      <w:jc w:val="both"/>
      <w:textAlignment w:val="baseline"/>
    </w:pPr>
    <w:rPr>
      <w:rFonts w:ascii="Times New Roman" w:eastAsia="Times New Roman" w:hAnsi="Times New Roman" w:cs="Times New Roman"/>
      <w:lang w:val="x-none" w:eastAsia="he-IL"/>
    </w:rPr>
  </w:style>
  <w:style w:type="character" w:customStyle="1" w:styleId="af3">
    <w:name w:val="גוף טקסט תו"/>
    <w:aliases w:val="Body Text תו"/>
    <w:link w:val="af2"/>
    <w:rsid w:val="00C16BF2"/>
    <w:rPr>
      <w:rFonts w:ascii="Times New Roman" w:eastAsia="Times New Roman" w:hAnsi="Times New Roman" w:cs="Times New Roman"/>
      <w:sz w:val="22"/>
      <w:szCs w:val="22"/>
      <w:lang w:val="x-none" w:eastAsia="he-IL"/>
    </w:rPr>
  </w:style>
  <w:style w:type="paragraph" w:customStyle="1" w:styleId="af4">
    <w:name w:val="נורמל"/>
    <w:basedOn w:val="NormalWeb"/>
    <w:rsid w:val="00C16BF2"/>
    <w:pPr>
      <w:overflowPunct w:val="0"/>
      <w:autoSpaceDE w:val="0"/>
      <w:autoSpaceDN w:val="0"/>
      <w:adjustRightInd w:val="0"/>
      <w:spacing w:after="0" w:line="360" w:lineRule="auto"/>
      <w:jc w:val="both"/>
      <w:textAlignment w:val="baseline"/>
    </w:pPr>
    <w:rPr>
      <w:rFonts w:eastAsia="Times New Roman" w:cs="David"/>
      <w:lang w:eastAsia="he-IL"/>
    </w:rPr>
  </w:style>
  <w:style w:type="paragraph" w:customStyle="1" w:styleId="NormalWeb1">
    <w:name w:val="Normal (Web)1"/>
    <w:aliases w:val="Title"/>
    <w:basedOn w:val="a5"/>
    <w:next w:val="af5"/>
    <w:qFormat/>
    <w:rsid w:val="00C16BF2"/>
    <w:pPr>
      <w:overflowPunct w:val="0"/>
      <w:autoSpaceDE w:val="0"/>
      <w:autoSpaceDN w:val="0"/>
      <w:adjustRightInd w:val="0"/>
      <w:spacing w:after="0" w:line="300" w:lineRule="atLeast"/>
      <w:jc w:val="center"/>
      <w:textAlignment w:val="baseline"/>
    </w:pPr>
    <w:rPr>
      <w:rFonts w:ascii="Times New Roman" w:eastAsia="Times New Roman" w:hAnsi="Times New Roman" w:cs="David"/>
      <w:b/>
      <w:bCs/>
      <w:szCs w:val="32"/>
    </w:rPr>
  </w:style>
  <w:style w:type="paragraph" w:styleId="24">
    <w:name w:val="Body Text 2"/>
    <w:aliases w:val="Body Text 2"/>
    <w:basedOn w:val="a5"/>
    <w:link w:val="25"/>
    <w:rsid w:val="00C16BF2"/>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lang w:val="x-none" w:eastAsia="he-IL"/>
    </w:rPr>
  </w:style>
  <w:style w:type="character" w:customStyle="1" w:styleId="25">
    <w:name w:val="גוף טקסט 2 תו"/>
    <w:aliases w:val="Body Text 2 תו"/>
    <w:link w:val="24"/>
    <w:rsid w:val="00C16BF2"/>
    <w:rPr>
      <w:rFonts w:ascii="Times New Roman" w:eastAsia="Times New Roman" w:hAnsi="Times New Roman" w:cs="David"/>
      <w:sz w:val="22"/>
      <w:szCs w:val="22"/>
      <w:lang w:eastAsia="he-IL"/>
    </w:rPr>
  </w:style>
  <w:style w:type="paragraph" w:styleId="af6">
    <w:name w:val="caption"/>
    <w:aliases w:val="Caption"/>
    <w:basedOn w:val="a5"/>
    <w:next w:val="a5"/>
    <w:qFormat/>
    <w:rsid w:val="00C16BF2"/>
    <w:pPr>
      <w:overflowPunct w:val="0"/>
      <w:autoSpaceDE w:val="0"/>
      <w:autoSpaceDN w:val="0"/>
      <w:adjustRightInd w:val="0"/>
      <w:spacing w:after="0" w:line="280" w:lineRule="exact"/>
      <w:ind w:left="1418"/>
      <w:jc w:val="both"/>
      <w:textAlignment w:val="baseline"/>
    </w:pPr>
    <w:rPr>
      <w:rFonts w:ascii="Times New Roman" w:eastAsia="Times New Roman" w:hAnsi="Times New Roman" w:cs="David"/>
      <w:b/>
      <w:bCs/>
      <w:sz w:val="24"/>
      <w:szCs w:val="24"/>
      <w:u w:val="single"/>
      <w:lang w:eastAsia="he-IL"/>
    </w:rPr>
  </w:style>
  <w:style w:type="paragraph" w:customStyle="1" w:styleId="a4">
    <w:name w:val="מדורג"/>
    <w:basedOn w:val="a5"/>
    <w:autoRedefine/>
    <w:rsid w:val="00C16BF2"/>
    <w:pPr>
      <w:numPr>
        <w:numId w:val="1"/>
      </w:numPr>
      <w:autoSpaceDE w:val="0"/>
      <w:autoSpaceDN w:val="0"/>
      <w:spacing w:before="240" w:after="240" w:line="240" w:lineRule="auto"/>
      <w:ind w:right="360"/>
    </w:pPr>
    <w:rPr>
      <w:rFonts w:ascii="Arial" w:eastAsia="Times New Roman" w:hAnsi="Arial"/>
      <w:sz w:val="20"/>
      <w:szCs w:val="24"/>
      <w:lang w:eastAsia="he-IL"/>
    </w:rPr>
  </w:style>
  <w:style w:type="paragraph" w:styleId="af7">
    <w:name w:val="Block Text"/>
    <w:aliases w:val="Block Text"/>
    <w:basedOn w:val="a5"/>
    <w:uiPriority w:val="99"/>
    <w:rsid w:val="00C16BF2"/>
    <w:pPr>
      <w:tabs>
        <w:tab w:val="left" w:pos="2835"/>
      </w:tabs>
      <w:overflowPunct w:val="0"/>
      <w:autoSpaceDE w:val="0"/>
      <w:autoSpaceDN w:val="0"/>
      <w:adjustRightInd w:val="0"/>
      <w:spacing w:after="0" w:line="280" w:lineRule="atLeast"/>
      <w:ind w:left="2835" w:right="-426" w:hanging="567"/>
      <w:jc w:val="both"/>
      <w:textAlignment w:val="baseline"/>
    </w:pPr>
    <w:rPr>
      <w:rFonts w:ascii="Times New Roman" w:eastAsia="Times New Roman" w:hAnsi="Times New Roman" w:cs="David"/>
      <w:b/>
      <w:bCs/>
      <w:sz w:val="24"/>
      <w:szCs w:val="24"/>
      <w:lang w:eastAsia="he-IL"/>
    </w:rPr>
  </w:style>
  <w:style w:type="character" w:styleId="Hyperlink">
    <w:name w:val="Hyperlink"/>
    <w:rsid w:val="00C16BF2"/>
    <w:rPr>
      <w:color w:val="0000FF"/>
      <w:u w:val="single"/>
    </w:rPr>
  </w:style>
  <w:style w:type="character" w:styleId="FollowedHyperlink">
    <w:name w:val="FollowedHyperlink"/>
    <w:rsid w:val="00C16BF2"/>
    <w:rPr>
      <w:color w:val="800080"/>
      <w:u w:val="single"/>
    </w:rPr>
  </w:style>
  <w:style w:type="paragraph" w:styleId="a">
    <w:name w:val="List Bullet"/>
    <w:aliases w:val="List Bullet"/>
    <w:basedOn w:val="a5"/>
    <w:autoRedefine/>
    <w:rsid w:val="00C16BF2"/>
    <w:pPr>
      <w:numPr>
        <w:numId w:val="2"/>
      </w:numPr>
      <w:overflowPunct w:val="0"/>
      <w:autoSpaceDE w:val="0"/>
      <w:autoSpaceDN w:val="0"/>
      <w:adjustRightInd w:val="0"/>
      <w:spacing w:after="0" w:line="360" w:lineRule="auto"/>
      <w:ind w:right="0"/>
      <w:jc w:val="both"/>
      <w:textAlignment w:val="baseline"/>
    </w:pPr>
    <w:rPr>
      <w:rFonts w:ascii="Times New Roman" w:eastAsia="Times New Roman" w:hAnsi="Times New Roman" w:cs="David"/>
      <w:sz w:val="24"/>
      <w:szCs w:val="24"/>
      <w:lang w:eastAsia="he-IL"/>
    </w:rPr>
  </w:style>
  <w:style w:type="character" w:styleId="af8">
    <w:name w:val="annotation reference"/>
    <w:aliases w:val="Comment Reference"/>
    <w:rsid w:val="00C16BF2"/>
    <w:rPr>
      <w:sz w:val="16"/>
      <w:szCs w:val="16"/>
    </w:rPr>
  </w:style>
  <w:style w:type="paragraph" w:styleId="af9">
    <w:name w:val="annotation text"/>
    <w:aliases w:val="Comment Text"/>
    <w:basedOn w:val="a5"/>
    <w:link w:val="afa"/>
    <w:rsid w:val="00C16BF2"/>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val="x-none" w:eastAsia="he-IL"/>
    </w:rPr>
  </w:style>
  <w:style w:type="character" w:customStyle="1" w:styleId="afa">
    <w:name w:val="טקסט הערה תו"/>
    <w:aliases w:val="Comment Text תו"/>
    <w:link w:val="af9"/>
    <w:rsid w:val="00C16BF2"/>
    <w:rPr>
      <w:rFonts w:ascii="Times New Roman" w:eastAsia="Times New Roman" w:hAnsi="Times New Roman" w:cs="Times New Roman"/>
      <w:lang w:val="x-none" w:eastAsia="he-IL"/>
    </w:rPr>
  </w:style>
  <w:style w:type="paragraph" w:styleId="afb">
    <w:name w:val="annotation subject"/>
    <w:basedOn w:val="af9"/>
    <w:next w:val="af9"/>
    <w:link w:val="afc"/>
    <w:rsid w:val="00C16BF2"/>
    <w:rPr>
      <w:b/>
      <w:bCs/>
    </w:rPr>
  </w:style>
  <w:style w:type="character" w:customStyle="1" w:styleId="afc">
    <w:name w:val="נושא הערה תו"/>
    <w:link w:val="afb"/>
    <w:uiPriority w:val="99"/>
    <w:rsid w:val="00C16BF2"/>
    <w:rPr>
      <w:rFonts w:ascii="Times New Roman" w:eastAsia="Times New Roman" w:hAnsi="Times New Roman" w:cs="Times New Roman"/>
      <w:b/>
      <w:bCs/>
      <w:lang w:val="x-none" w:eastAsia="he-IL"/>
    </w:rPr>
  </w:style>
  <w:style w:type="paragraph" w:customStyle="1" w:styleId="Memo">
    <w:name w:val="Memo"/>
    <w:basedOn w:val="a5"/>
    <w:rsid w:val="00C16BF2"/>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5"/>
    <w:rsid w:val="00C16BF2"/>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5"/>
    <w:rsid w:val="00C16BF2"/>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5"/>
    <w:rsid w:val="00C16BF2"/>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TOC1">
    <w:name w:val="toc 1"/>
    <w:basedOn w:val="a5"/>
    <w:next w:val="a5"/>
    <w:autoRedefine/>
    <w:uiPriority w:val="39"/>
    <w:rsid w:val="00C16BF2"/>
    <w:pPr>
      <w:overflowPunct w:val="0"/>
      <w:autoSpaceDE w:val="0"/>
      <w:autoSpaceDN w:val="0"/>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TOC2">
    <w:name w:val="toc 2"/>
    <w:basedOn w:val="a5"/>
    <w:next w:val="a5"/>
    <w:autoRedefine/>
    <w:uiPriority w:val="39"/>
    <w:rsid w:val="00C16BF2"/>
    <w:pPr>
      <w:overflowPunct w:val="0"/>
      <w:autoSpaceDE w:val="0"/>
      <w:autoSpaceDN w:val="0"/>
      <w:adjustRightInd w:val="0"/>
      <w:spacing w:after="0" w:line="360" w:lineRule="auto"/>
      <w:ind w:left="240"/>
      <w:jc w:val="both"/>
      <w:textAlignment w:val="baseline"/>
    </w:pPr>
    <w:rPr>
      <w:rFonts w:ascii="Times New Roman" w:eastAsia="Times New Roman" w:hAnsi="Times New Roman" w:cs="David"/>
      <w:sz w:val="24"/>
      <w:szCs w:val="24"/>
      <w:lang w:eastAsia="he-IL"/>
    </w:rPr>
  </w:style>
  <w:style w:type="paragraph" w:styleId="TOC3">
    <w:name w:val="toc 3"/>
    <w:basedOn w:val="a5"/>
    <w:next w:val="a5"/>
    <w:autoRedefine/>
    <w:uiPriority w:val="39"/>
    <w:qFormat/>
    <w:rsid w:val="00C16BF2"/>
    <w:pPr>
      <w:overflowPunct w:val="0"/>
      <w:autoSpaceDE w:val="0"/>
      <w:autoSpaceDN w:val="0"/>
      <w:adjustRightInd w:val="0"/>
      <w:spacing w:after="0" w:line="360" w:lineRule="auto"/>
      <w:ind w:left="480"/>
      <w:jc w:val="both"/>
      <w:textAlignment w:val="baseline"/>
    </w:pPr>
    <w:rPr>
      <w:rFonts w:ascii="Times New Roman" w:eastAsia="Times New Roman" w:hAnsi="Times New Roman" w:cs="David"/>
      <w:sz w:val="24"/>
      <w:szCs w:val="24"/>
      <w:lang w:eastAsia="he-IL"/>
    </w:rPr>
  </w:style>
  <w:style w:type="paragraph" w:styleId="TOC4">
    <w:name w:val="toc 4"/>
    <w:basedOn w:val="a5"/>
    <w:next w:val="a5"/>
    <w:autoRedefine/>
    <w:uiPriority w:val="39"/>
    <w:qFormat/>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styleId="TOC5">
    <w:name w:val="toc 5"/>
    <w:basedOn w:val="a5"/>
    <w:next w:val="a5"/>
    <w:autoRedefine/>
    <w:uiPriority w:val="39"/>
    <w:qFormat/>
    <w:rsid w:val="00C16BF2"/>
    <w:pPr>
      <w:overflowPunct w:val="0"/>
      <w:autoSpaceDE w:val="0"/>
      <w:autoSpaceDN w:val="0"/>
      <w:adjustRightInd w:val="0"/>
      <w:spacing w:after="0" w:line="360" w:lineRule="auto"/>
      <w:ind w:left="960"/>
      <w:jc w:val="both"/>
      <w:textAlignment w:val="baseline"/>
    </w:pPr>
    <w:rPr>
      <w:rFonts w:ascii="Times New Roman" w:eastAsia="Times New Roman" w:hAnsi="Times New Roman" w:cs="David"/>
      <w:sz w:val="24"/>
      <w:szCs w:val="24"/>
      <w:lang w:eastAsia="he-IL"/>
    </w:rPr>
  </w:style>
  <w:style w:type="paragraph" w:styleId="TOC6">
    <w:name w:val="toc 6"/>
    <w:basedOn w:val="a5"/>
    <w:next w:val="a5"/>
    <w:autoRedefine/>
    <w:uiPriority w:val="39"/>
    <w:qFormat/>
    <w:rsid w:val="00C16BF2"/>
    <w:pPr>
      <w:overflowPunct w:val="0"/>
      <w:autoSpaceDE w:val="0"/>
      <w:autoSpaceDN w:val="0"/>
      <w:adjustRightInd w:val="0"/>
      <w:spacing w:after="0" w:line="360" w:lineRule="auto"/>
      <w:ind w:left="1200"/>
      <w:jc w:val="both"/>
      <w:textAlignment w:val="baseline"/>
    </w:pPr>
    <w:rPr>
      <w:rFonts w:ascii="Times New Roman" w:eastAsia="Times New Roman" w:hAnsi="Times New Roman" w:cs="David"/>
      <w:sz w:val="24"/>
      <w:szCs w:val="24"/>
      <w:lang w:eastAsia="he-IL"/>
    </w:rPr>
  </w:style>
  <w:style w:type="paragraph" w:styleId="TOC7">
    <w:name w:val="toc 7"/>
    <w:basedOn w:val="a5"/>
    <w:next w:val="a5"/>
    <w:autoRedefine/>
    <w:uiPriority w:val="39"/>
    <w:qFormat/>
    <w:rsid w:val="00C16BF2"/>
    <w:pPr>
      <w:overflowPunct w:val="0"/>
      <w:autoSpaceDE w:val="0"/>
      <w:autoSpaceDN w:val="0"/>
      <w:adjustRightInd w:val="0"/>
      <w:spacing w:after="0" w:line="360" w:lineRule="auto"/>
      <w:ind w:left="1440"/>
      <w:jc w:val="both"/>
      <w:textAlignment w:val="baseline"/>
    </w:pPr>
    <w:rPr>
      <w:rFonts w:ascii="Times New Roman" w:eastAsia="Times New Roman" w:hAnsi="Times New Roman" w:cs="David"/>
      <w:sz w:val="24"/>
      <w:szCs w:val="24"/>
      <w:lang w:eastAsia="he-IL"/>
    </w:rPr>
  </w:style>
  <w:style w:type="paragraph" w:styleId="TOC8">
    <w:name w:val="toc 8"/>
    <w:aliases w:val="TOC 10"/>
    <w:basedOn w:val="a5"/>
    <w:next w:val="a5"/>
    <w:autoRedefine/>
    <w:uiPriority w:val="39"/>
    <w:qFormat/>
    <w:rsid w:val="00C16BF2"/>
    <w:pPr>
      <w:overflowPunct w:val="0"/>
      <w:autoSpaceDE w:val="0"/>
      <w:autoSpaceDN w:val="0"/>
      <w:adjustRightInd w:val="0"/>
      <w:spacing w:after="0" w:line="360" w:lineRule="auto"/>
      <w:ind w:left="1680"/>
      <w:jc w:val="both"/>
      <w:textAlignment w:val="baseline"/>
    </w:pPr>
    <w:rPr>
      <w:rFonts w:ascii="Times New Roman" w:eastAsia="Times New Roman" w:hAnsi="Times New Roman" w:cs="David"/>
      <w:sz w:val="24"/>
      <w:szCs w:val="24"/>
      <w:lang w:eastAsia="he-IL"/>
    </w:rPr>
  </w:style>
  <w:style w:type="paragraph" w:styleId="TOC9">
    <w:name w:val="toc 9"/>
    <w:basedOn w:val="a5"/>
    <w:next w:val="a5"/>
    <w:autoRedefine/>
    <w:uiPriority w:val="39"/>
    <w:qFormat/>
    <w:rsid w:val="00C16BF2"/>
    <w:pPr>
      <w:overflowPunct w:val="0"/>
      <w:autoSpaceDE w:val="0"/>
      <w:autoSpaceDN w:val="0"/>
      <w:adjustRightInd w:val="0"/>
      <w:spacing w:after="0" w:line="360" w:lineRule="auto"/>
      <w:ind w:left="1920"/>
      <w:jc w:val="both"/>
      <w:textAlignment w:val="baseline"/>
    </w:pPr>
    <w:rPr>
      <w:rFonts w:ascii="Times New Roman" w:eastAsia="Times New Roman" w:hAnsi="Times New Roman" w:cs="David"/>
      <w:sz w:val="24"/>
      <w:szCs w:val="24"/>
      <w:lang w:eastAsia="he-IL"/>
    </w:rPr>
  </w:style>
  <w:style w:type="paragraph" w:customStyle="1" w:styleId="a1">
    <w:name w:val="כותרת סעיף"/>
    <w:basedOn w:val="a5"/>
    <w:rsid w:val="00C16BF2"/>
    <w:pPr>
      <w:numPr>
        <w:numId w:val="3"/>
      </w:numPr>
      <w:spacing w:before="240" w:after="0" w:line="360" w:lineRule="auto"/>
      <w:jc w:val="both"/>
    </w:pPr>
    <w:rPr>
      <w:rFonts w:ascii="Arial" w:eastAsia="Times New Roman" w:hAnsi="Arial"/>
      <w:b/>
      <w:bCs/>
      <w:color w:val="1B3461"/>
    </w:rPr>
  </w:style>
  <w:style w:type="paragraph" w:customStyle="1" w:styleId="a2">
    <w:name w:val="טקסט סעיף"/>
    <w:basedOn w:val="a5"/>
    <w:link w:val="Char"/>
    <w:rsid w:val="00C16BF2"/>
    <w:pPr>
      <w:numPr>
        <w:ilvl w:val="1"/>
        <w:numId w:val="3"/>
      </w:numPr>
      <w:spacing w:after="0" w:line="360" w:lineRule="auto"/>
      <w:jc w:val="both"/>
    </w:pPr>
    <w:rPr>
      <w:rFonts w:ascii="Arial" w:eastAsia="Times New Roman" w:hAnsi="Arial" w:cs="Times New Roman"/>
      <w:lang w:val="x-none" w:eastAsia="x-none"/>
    </w:rPr>
  </w:style>
  <w:style w:type="paragraph" w:customStyle="1" w:styleId="a3">
    <w:name w:val="תת סעיף"/>
    <w:basedOn w:val="a5"/>
    <w:rsid w:val="00C16BF2"/>
    <w:pPr>
      <w:numPr>
        <w:ilvl w:val="2"/>
        <w:numId w:val="3"/>
      </w:numPr>
      <w:spacing w:after="0" w:line="360" w:lineRule="auto"/>
      <w:jc w:val="both"/>
    </w:pPr>
    <w:rPr>
      <w:rFonts w:ascii="Times New Roman" w:eastAsia="Times New Roman" w:hAnsi="Times New Roman"/>
    </w:rPr>
  </w:style>
  <w:style w:type="paragraph" w:customStyle="1" w:styleId="1">
    <w:name w:val="תת סעיף1"/>
    <w:basedOn w:val="a3"/>
    <w:rsid w:val="00C16BF2"/>
    <w:pPr>
      <w:numPr>
        <w:ilvl w:val="3"/>
      </w:numPr>
    </w:pPr>
  </w:style>
  <w:style w:type="paragraph" w:customStyle="1" w:styleId="afd">
    <w:name w:val="כותרת שם נספח"/>
    <w:basedOn w:val="a5"/>
    <w:rsid w:val="00C16BF2"/>
    <w:pPr>
      <w:spacing w:before="240" w:after="0" w:line="360" w:lineRule="auto"/>
      <w:jc w:val="both"/>
    </w:pPr>
    <w:rPr>
      <w:rFonts w:ascii="Arial" w:eastAsia="Times New Roman" w:hAnsi="Arial"/>
      <w:b/>
      <w:bCs/>
      <w:color w:val="1B3461"/>
      <w:sz w:val="26"/>
      <w:szCs w:val="26"/>
    </w:rPr>
  </w:style>
  <w:style w:type="paragraph" w:customStyle="1" w:styleId="afe">
    <w:name w:val="כותרת טבלת נספחים"/>
    <w:basedOn w:val="a5"/>
    <w:rsid w:val="00C16BF2"/>
    <w:pPr>
      <w:spacing w:after="0" w:line="240" w:lineRule="auto"/>
      <w:jc w:val="center"/>
    </w:pPr>
    <w:rPr>
      <w:rFonts w:ascii="Arial" w:eastAsia="Times New Roman" w:hAnsi="Arial"/>
      <w:b/>
      <w:color w:val="1B3461"/>
      <w:sz w:val="28"/>
    </w:rPr>
  </w:style>
  <w:style w:type="paragraph" w:customStyle="1" w:styleId="aff">
    <w:name w:val="שם הוראה"/>
    <w:basedOn w:val="a5"/>
    <w:rsid w:val="00C16BF2"/>
    <w:pPr>
      <w:spacing w:after="0" w:line="240" w:lineRule="auto"/>
      <w:jc w:val="both"/>
    </w:pPr>
    <w:rPr>
      <w:rFonts w:ascii="Arial" w:eastAsia="Times New Roman" w:hAnsi="Arial"/>
      <w:b/>
      <w:bCs/>
      <w:color w:val="FFFFFF"/>
      <w:sz w:val="28"/>
      <w:szCs w:val="28"/>
    </w:rPr>
  </w:style>
  <w:style w:type="paragraph" w:customStyle="1" w:styleId="aff0">
    <w:name w:val="טקסט רץ טבלה עליונה"/>
    <w:basedOn w:val="a5"/>
    <w:rsid w:val="00C16BF2"/>
    <w:pPr>
      <w:spacing w:after="0" w:line="240" w:lineRule="auto"/>
      <w:jc w:val="both"/>
    </w:pPr>
    <w:rPr>
      <w:rFonts w:ascii="Arial" w:eastAsia="Times New Roman" w:hAnsi="Arial"/>
      <w:sz w:val="20"/>
      <w:szCs w:val="20"/>
    </w:rPr>
  </w:style>
  <w:style w:type="character" w:customStyle="1" w:styleId="Char">
    <w:name w:val="טקסט סעיף Char"/>
    <w:link w:val="a2"/>
    <w:rsid w:val="00C16BF2"/>
    <w:rPr>
      <w:rFonts w:ascii="Arial" w:eastAsia="Times New Roman" w:hAnsi="Arial" w:cs="Times New Roman"/>
      <w:sz w:val="22"/>
      <w:szCs w:val="22"/>
      <w:lang w:val="x-none" w:eastAsia="x-none"/>
    </w:rPr>
  </w:style>
  <w:style w:type="paragraph" w:customStyle="1" w:styleId="211111">
    <w:name w:val="תת סעיף2 1.1.1.1.1"/>
    <w:basedOn w:val="1"/>
    <w:rsid w:val="00C16BF2"/>
    <w:pPr>
      <w:numPr>
        <w:ilvl w:val="4"/>
      </w:numPr>
    </w:pPr>
  </w:style>
  <w:style w:type="paragraph" w:customStyle="1" w:styleId="aff1">
    <w:name w:val="מלל ראשי"/>
    <w:basedOn w:val="a5"/>
    <w:rsid w:val="00C16BF2"/>
    <w:pPr>
      <w:tabs>
        <w:tab w:val="left" w:pos="720"/>
        <w:tab w:val="left" w:pos="1418"/>
        <w:tab w:val="left" w:pos="1872"/>
        <w:tab w:val="left" w:pos="5472"/>
      </w:tabs>
      <w:spacing w:after="0" w:line="240" w:lineRule="auto"/>
      <w:jc w:val="both"/>
    </w:pPr>
    <w:rPr>
      <w:rFonts w:ascii="Times New Roman" w:eastAsia="Times New Roman" w:hAnsi="Times New Roman" w:cs="Times New Roman"/>
      <w:noProof/>
      <w:sz w:val="17"/>
      <w:szCs w:val="19"/>
    </w:rPr>
  </w:style>
  <w:style w:type="paragraph" w:customStyle="1" w:styleId="aff2">
    <w:name w:val="תו"/>
    <w:basedOn w:val="a5"/>
    <w:rsid w:val="00C16BF2"/>
    <w:pPr>
      <w:bidi w:val="0"/>
      <w:spacing w:after="160" w:line="240" w:lineRule="exact"/>
    </w:pPr>
    <w:rPr>
      <w:rFonts w:ascii="Verdana" w:eastAsia="MS Mincho" w:hAnsi="Verdana" w:cs="Miriam"/>
      <w:sz w:val="20"/>
      <w:szCs w:val="20"/>
      <w:lang w:eastAsia="ja-JP" w:bidi="ar-SA"/>
    </w:rPr>
  </w:style>
  <w:style w:type="paragraph" w:customStyle="1" w:styleId="CharChar">
    <w:name w:val="Char Char"/>
    <w:basedOn w:val="a5"/>
    <w:rsid w:val="00C16BF2"/>
    <w:pPr>
      <w:bidi w:val="0"/>
      <w:spacing w:after="160" w:line="240" w:lineRule="exact"/>
    </w:pPr>
    <w:rPr>
      <w:rFonts w:ascii="Verdana" w:eastAsia="MS Mincho" w:hAnsi="Verdana" w:cs="Miriam"/>
      <w:sz w:val="20"/>
      <w:szCs w:val="20"/>
      <w:lang w:eastAsia="ja-JP" w:bidi="ar-SA"/>
    </w:rPr>
  </w:style>
  <w:style w:type="paragraph" w:styleId="aff3">
    <w:name w:val="List Paragraph"/>
    <w:basedOn w:val="a5"/>
    <w:link w:val="aff4"/>
    <w:uiPriority w:val="34"/>
    <w:qFormat/>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12">
    <w:name w:val="פיסקת רשימה1"/>
    <w:basedOn w:val="a5"/>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aff5">
    <w:name w:val="פסקה א"/>
    <w:basedOn w:val="a5"/>
    <w:rsid w:val="00C16BF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styleId="aff6">
    <w:name w:val="Revision"/>
    <w:hidden/>
    <w:semiHidden/>
    <w:rsid w:val="00C16BF2"/>
    <w:rPr>
      <w:rFonts w:ascii="Times New Roman" w:eastAsia="Times New Roman" w:hAnsi="Times New Roman" w:cs="David"/>
      <w:sz w:val="24"/>
      <w:szCs w:val="24"/>
      <w:lang w:eastAsia="he-IL"/>
    </w:rPr>
  </w:style>
  <w:style w:type="paragraph" w:customStyle="1" w:styleId="13">
    <w:name w:val="תו1"/>
    <w:basedOn w:val="a5"/>
    <w:rsid w:val="00C16BF2"/>
    <w:pPr>
      <w:bidi w:val="0"/>
      <w:spacing w:after="160" w:line="240" w:lineRule="exact"/>
    </w:pPr>
    <w:rPr>
      <w:rFonts w:ascii="Verdana" w:eastAsia="MS Mincho" w:hAnsi="Verdana" w:cs="Miriam"/>
      <w:sz w:val="20"/>
      <w:szCs w:val="20"/>
      <w:lang w:eastAsia="ja-JP" w:bidi="ar-SA"/>
    </w:rPr>
  </w:style>
  <w:style w:type="paragraph" w:customStyle="1" w:styleId="BulletList2">
    <w:name w:val="Bullet List 2"/>
    <w:basedOn w:val="a5"/>
    <w:rsid w:val="00C16BF2"/>
    <w:pPr>
      <w:numPr>
        <w:numId w:val="4"/>
      </w:numPr>
      <w:spacing w:before="120" w:after="0" w:line="320" w:lineRule="exact"/>
      <w:jc w:val="both"/>
    </w:pPr>
    <w:rPr>
      <w:rFonts w:ascii="Times New Roman" w:eastAsia="Times New Roman" w:hAnsi="Times New Roman" w:cs="David"/>
      <w:szCs w:val="24"/>
      <w:lang w:eastAsia="he-IL"/>
    </w:rPr>
  </w:style>
  <w:style w:type="paragraph" w:customStyle="1" w:styleId="aff7">
    <w:name w:val="פסקה ב"/>
    <w:basedOn w:val="a5"/>
    <w:rsid w:val="00C16BF2"/>
    <w:pPr>
      <w:tabs>
        <w:tab w:val="right" w:pos="1701"/>
        <w:tab w:val="right" w:pos="2268"/>
        <w:tab w:val="right" w:pos="2835"/>
        <w:tab w:val="right" w:pos="3402"/>
        <w:tab w:val="left" w:pos="6237"/>
        <w:tab w:val="left" w:pos="6804"/>
        <w:tab w:val="left" w:pos="7371"/>
        <w:tab w:val="right" w:pos="7938"/>
      </w:tabs>
      <w:spacing w:after="0" w:line="320" w:lineRule="exact"/>
      <w:ind w:left="1134" w:hanging="567"/>
      <w:jc w:val="both"/>
    </w:pPr>
    <w:rPr>
      <w:rFonts w:ascii="Times New Roman" w:eastAsia="Times New Roman" w:hAnsi="Times New Roman" w:cs="David"/>
      <w:spacing w:val="6"/>
      <w:sz w:val="24"/>
      <w:szCs w:val="24"/>
      <w:lang w:eastAsia="he-IL"/>
    </w:rPr>
  </w:style>
  <w:style w:type="table" w:styleId="aff8">
    <w:name w:val="Table Grid"/>
    <w:basedOn w:val="a7"/>
    <w:rsid w:val="00C16BF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6">
    <w:name w:val="ציטוט 2"/>
    <w:basedOn w:val="a5"/>
    <w:rsid w:val="00C16BF2"/>
    <w:pPr>
      <w:spacing w:before="120" w:after="120" w:line="360" w:lineRule="auto"/>
      <w:ind w:left="1304" w:right="1134"/>
      <w:jc w:val="both"/>
    </w:pPr>
    <w:rPr>
      <w:rFonts w:ascii="Times New Roman" w:eastAsia="Times New Roman" w:hAnsi="Times New Roman" w:cs="David"/>
      <w:szCs w:val="24"/>
    </w:rPr>
  </w:style>
  <w:style w:type="table" w:customStyle="1" w:styleId="-11">
    <w:name w:val="הצללה בהירה - הדגשה 11"/>
    <w:basedOn w:val="a7"/>
    <w:uiPriority w:val="60"/>
    <w:rsid w:val="00C16BF2"/>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7"/>
    <w:uiPriority w:val="60"/>
    <w:rsid w:val="00C16BF2"/>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14">
    <w:name w:val="סגנון1"/>
    <w:basedOn w:val="a5"/>
    <w:link w:val="15"/>
    <w:qFormat/>
    <w:rsid w:val="00C16BF2"/>
    <w:pPr>
      <w:spacing w:after="0" w:line="360" w:lineRule="auto"/>
      <w:jc w:val="center"/>
    </w:pPr>
    <w:rPr>
      <w:rFonts w:cs="Times New Roman"/>
      <w:b/>
      <w:bCs/>
      <w:sz w:val="24"/>
      <w:szCs w:val="24"/>
      <w:u w:val="single"/>
      <w:lang w:val="x-none" w:eastAsia="x-none"/>
    </w:rPr>
  </w:style>
  <w:style w:type="paragraph" w:styleId="aff9">
    <w:name w:val="TOC Heading"/>
    <w:basedOn w:val="10"/>
    <w:next w:val="a5"/>
    <w:uiPriority w:val="39"/>
    <w:unhideWhenUsed/>
    <w:qFormat/>
    <w:rsid w:val="00C16BF2"/>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Pr>
  </w:style>
  <w:style w:type="character" w:customStyle="1" w:styleId="15">
    <w:name w:val="סגנון1 תו"/>
    <w:link w:val="14"/>
    <w:rsid w:val="00C16BF2"/>
    <w:rPr>
      <w:rFonts w:cs="Times New Roman"/>
      <w:b/>
      <w:bCs/>
      <w:sz w:val="24"/>
      <w:szCs w:val="24"/>
      <w:u w:val="single"/>
      <w:lang w:val="x-none" w:eastAsia="x-none"/>
    </w:rPr>
  </w:style>
  <w:style w:type="numbering" w:styleId="111111">
    <w:name w:val="Outline List 2"/>
    <w:basedOn w:val="a8"/>
    <w:rsid w:val="00C16BF2"/>
    <w:pPr>
      <w:numPr>
        <w:numId w:val="5"/>
      </w:numPr>
    </w:pPr>
  </w:style>
  <w:style w:type="paragraph" w:customStyle="1" w:styleId="affa">
    <w:name w:val="כותרת ראשית"/>
    <w:basedOn w:val="a5"/>
    <w:qFormat/>
    <w:rsid w:val="00C16BF2"/>
    <w:pPr>
      <w:spacing w:after="0" w:line="360" w:lineRule="auto"/>
      <w:jc w:val="center"/>
    </w:pPr>
    <w:rPr>
      <w:rFonts w:cs="David"/>
      <w:b/>
      <w:bCs/>
      <w:sz w:val="24"/>
      <w:szCs w:val="24"/>
      <w:u w:val="single"/>
    </w:rPr>
  </w:style>
  <w:style w:type="paragraph" w:customStyle="1" w:styleId="affb">
    <w:name w:val="תו תו תו תו תו תו"/>
    <w:basedOn w:val="a5"/>
    <w:rsid w:val="00C16BF2"/>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6">
    <w:name w:val="1"/>
    <w:basedOn w:val="a5"/>
    <w:next w:val="33"/>
    <w:link w:val="affc"/>
    <w:qFormat/>
    <w:rsid w:val="00C16BF2"/>
    <w:pPr>
      <w:spacing w:after="0" w:line="240" w:lineRule="auto"/>
      <w:ind w:left="720"/>
      <w:jc w:val="both"/>
    </w:pPr>
    <w:rPr>
      <w:rFonts w:ascii="Times New Roman" w:eastAsia="Times New Roman" w:hAnsi="Times New Roman" w:cs="David"/>
      <w:sz w:val="28"/>
      <w:szCs w:val="28"/>
      <w:lang w:eastAsia="he-IL"/>
    </w:rPr>
  </w:style>
  <w:style w:type="paragraph" w:customStyle="1" w:styleId="17">
    <w:name w:val="פיסקת רשימה1"/>
    <w:basedOn w:val="a5"/>
    <w:rsid w:val="00C16BF2"/>
    <w:pPr>
      <w:spacing w:after="0" w:line="360" w:lineRule="auto"/>
      <w:ind w:left="720"/>
      <w:contextualSpacing/>
      <w:jc w:val="both"/>
    </w:pPr>
    <w:rPr>
      <w:rFonts w:eastAsia="Times New Roman" w:cs="David"/>
      <w:szCs w:val="24"/>
    </w:rPr>
  </w:style>
  <w:style w:type="paragraph" w:customStyle="1" w:styleId="P00">
    <w:name w:val="P00"/>
    <w:rsid w:val="00C16BF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C16BF2"/>
    <w:rPr>
      <w:rFonts w:ascii="Times New Roman" w:hAnsi="Times New Roman" w:cs="Times New Roman"/>
      <w:sz w:val="26"/>
      <w:szCs w:val="26"/>
    </w:rPr>
  </w:style>
  <w:style w:type="paragraph" w:styleId="affd">
    <w:name w:val="Subtitle"/>
    <w:basedOn w:val="a5"/>
    <w:link w:val="affe"/>
    <w:qFormat/>
    <w:rsid w:val="00C16BF2"/>
    <w:pPr>
      <w:spacing w:after="0" w:line="240" w:lineRule="auto"/>
      <w:jc w:val="center"/>
    </w:pPr>
    <w:rPr>
      <w:rFonts w:ascii="Times New Roman" w:eastAsia="Times New Roman" w:hAnsi="Times New Roman" w:cs="Times New Roman"/>
      <w:sz w:val="20"/>
      <w:szCs w:val="28"/>
      <w:lang w:val="x-none" w:eastAsia="x-none"/>
    </w:rPr>
  </w:style>
  <w:style w:type="character" w:customStyle="1" w:styleId="affe">
    <w:name w:val="כותרת משנה תו"/>
    <w:link w:val="affd"/>
    <w:rsid w:val="00C16BF2"/>
    <w:rPr>
      <w:rFonts w:ascii="Times New Roman" w:eastAsia="Times New Roman" w:hAnsi="Times New Roman" w:cs="David"/>
      <w:szCs w:val="28"/>
    </w:rPr>
  </w:style>
  <w:style w:type="paragraph" w:customStyle="1" w:styleId="Normal1">
    <w:name w:val="Normal1"/>
    <w:basedOn w:val="a5"/>
    <w:link w:val="Normal10"/>
    <w:rsid w:val="00C16BF2"/>
    <w:pPr>
      <w:spacing w:before="120" w:after="0" w:line="320" w:lineRule="exact"/>
      <w:ind w:left="397"/>
      <w:jc w:val="both"/>
    </w:pPr>
    <w:rPr>
      <w:rFonts w:ascii="Times New Roman" w:eastAsia="Times New Roman" w:hAnsi="Times New Roman" w:cs="Times New Roman"/>
      <w:sz w:val="20"/>
      <w:szCs w:val="24"/>
      <w:lang w:val="x-none" w:eastAsia="he-IL"/>
    </w:rPr>
  </w:style>
  <w:style w:type="character" w:customStyle="1" w:styleId="Normal10">
    <w:name w:val="Normal1 תו"/>
    <w:link w:val="Normal1"/>
    <w:rsid w:val="00C16BF2"/>
    <w:rPr>
      <w:rFonts w:ascii="Times New Roman" w:eastAsia="Times New Roman" w:hAnsi="Times New Roman" w:cs="Times New Roman"/>
      <w:szCs w:val="24"/>
      <w:lang w:val="x-none" w:eastAsia="he-IL"/>
    </w:rPr>
  </w:style>
  <w:style w:type="paragraph" w:customStyle="1" w:styleId="NumberList1">
    <w:name w:val="Number List 1"/>
    <w:basedOn w:val="a5"/>
    <w:rsid w:val="00C16BF2"/>
    <w:pPr>
      <w:numPr>
        <w:numId w:val="6"/>
      </w:numPr>
      <w:spacing w:before="120" w:after="0" w:line="320" w:lineRule="exact"/>
      <w:jc w:val="both"/>
    </w:pPr>
    <w:rPr>
      <w:rFonts w:ascii="Times New Roman" w:eastAsia="Times New Roman" w:hAnsi="Times New Roman" w:cs="David"/>
      <w:szCs w:val="24"/>
      <w:lang w:eastAsia="he-IL"/>
    </w:rPr>
  </w:style>
  <w:style w:type="paragraph" w:customStyle="1" w:styleId="Normal2">
    <w:name w:val="Normal2"/>
    <w:basedOn w:val="a5"/>
    <w:link w:val="Normal2Char"/>
    <w:rsid w:val="00C16BF2"/>
    <w:pPr>
      <w:spacing w:before="120" w:after="0" w:line="320" w:lineRule="exact"/>
      <w:ind w:left="795"/>
      <w:jc w:val="both"/>
    </w:pPr>
    <w:rPr>
      <w:rFonts w:ascii="Times New Roman" w:eastAsia="Times New Roman" w:hAnsi="Times New Roman" w:cs="Times New Roman"/>
      <w:szCs w:val="24"/>
      <w:lang w:val="x-none" w:eastAsia="he-IL"/>
    </w:rPr>
  </w:style>
  <w:style w:type="character" w:customStyle="1" w:styleId="Normal2Char">
    <w:name w:val="Normal2 Char"/>
    <w:link w:val="Normal2"/>
    <w:rsid w:val="00C16BF2"/>
    <w:rPr>
      <w:rFonts w:ascii="Times New Roman" w:eastAsia="Times New Roman" w:hAnsi="Times New Roman" w:cs="Times New Roman"/>
      <w:sz w:val="22"/>
      <w:szCs w:val="24"/>
      <w:lang w:val="x-none" w:eastAsia="he-IL"/>
    </w:rPr>
  </w:style>
  <w:style w:type="character" w:styleId="afff">
    <w:name w:val="Placeholder Text"/>
    <w:uiPriority w:val="99"/>
    <w:semiHidden/>
    <w:rsid w:val="00C16BF2"/>
    <w:rPr>
      <w:color w:val="808080"/>
    </w:rPr>
  </w:style>
  <w:style w:type="paragraph" w:styleId="NormalWeb">
    <w:name w:val="Normal (Web)"/>
    <w:basedOn w:val="a5"/>
    <w:unhideWhenUsed/>
    <w:rsid w:val="00C16BF2"/>
    <w:rPr>
      <w:rFonts w:ascii="Times New Roman" w:hAnsi="Times New Roman" w:cs="Times New Roman"/>
      <w:sz w:val="24"/>
      <w:szCs w:val="24"/>
    </w:rPr>
  </w:style>
  <w:style w:type="paragraph" w:styleId="af5">
    <w:name w:val="Title"/>
    <w:basedOn w:val="a5"/>
    <w:next w:val="a5"/>
    <w:link w:val="afff0"/>
    <w:uiPriority w:val="10"/>
    <w:qFormat/>
    <w:rsid w:val="00C16BF2"/>
    <w:pPr>
      <w:spacing w:before="240" w:after="60"/>
      <w:jc w:val="center"/>
      <w:outlineLvl w:val="0"/>
    </w:pPr>
    <w:rPr>
      <w:rFonts w:ascii="Cambria" w:eastAsia="Times New Roman" w:hAnsi="Cambria" w:cs="Times New Roman"/>
      <w:b/>
      <w:bCs/>
      <w:kern w:val="28"/>
      <w:sz w:val="32"/>
      <w:szCs w:val="32"/>
      <w:lang w:val="x-none" w:eastAsia="x-none"/>
    </w:rPr>
  </w:style>
  <w:style w:type="character" w:customStyle="1" w:styleId="afff0">
    <w:name w:val="כותרת טקסט תו"/>
    <w:link w:val="af5"/>
    <w:uiPriority w:val="10"/>
    <w:rsid w:val="00C16BF2"/>
    <w:rPr>
      <w:rFonts w:ascii="Cambria" w:eastAsia="Times New Roman" w:hAnsi="Cambria" w:cs="Times New Roman"/>
      <w:b/>
      <w:bCs/>
      <w:kern w:val="28"/>
      <w:sz w:val="32"/>
      <w:szCs w:val="32"/>
    </w:rPr>
  </w:style>
  <w:style w:type="table" w:customStyle="1" w:styleId="18">
    <w:name w:val="טבלת רשת1"/>
    <w:basedOn w:val="a7"/>
    <w:next w:val="aff8"/>
    <w:rsid w:val="009E1CF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9">
    <w:name w:val="ללא רשימה1"/>
    <w:next w:val="a8"/>
    <w:uiPriority w:val="99"/>
    <w:semiHidden/>
    <w:unhideWhenUsed/>
    <w:rsid w:val="004454D8"/>
  </w:style>
  <w:style w:type="paragraph" w:customStyle="1" w:styleId="1a">
    <w:name w:val="ציטוט1"/>
    <w:basedOn w:val="a5"/>
    <w:rsid w:val="004454D8"/>
    <w:pPr>
      <w:spacing w:after="120" w:line="240" w:lineRule="auto"/>
      <w:ind w:left="1985" w:right="720"/>
      <w:jc w:val="both"/>
    </w:pPr>
    <w:rPr>
      <w:rFonts w:ascii="David" w:eastAsia="Times New Roman" w:hAnsi="David" w:cs="David"/>
      <w:b/>
      <w:bCs/>
      <w:sz w:val="24"/>
      <w:szCs w:val="24"/>
    </w:rPr>
  </w:style>
  <w:style w:type="paragraph" w:styleId="afff1">
    <w:name w:val="footnote text"/>
    <w:basedOn w:val="a5"/>
    <w:link w:val="afff2"/>
    <w:uiPriority w:val="99"/>
    <w:semiHidden/>
    <w:rsid w:val="004454D8"/>
    <w:pPr>
      <w:snapToGrid w:val="0"/>
      <w:spacing w:after="0" w:line="240" w:lineRule="auto"/>
    </w:pPr>
    <w:rPr>
      <w:rFonts w:ascii="David" w:eastAsia="Times New Roman" w:hAnsi="David" w:cs="David"/>
      <w:sz w:val="20"/>
      <w:szCs w:val="20"/>
      <w:lang w:eastAsia="he-IL"/>
    </w:rPr>
  </w:style>
  <w:style w:type="character" w:customStyle="1" w:styleId="afff2">
    <w:name w:val="טקסט הערת שוליים תו"/>
    <w:basedOn w:val="a6"/>
    <w:link w:val="afff1"/>
    <w:uiPriority w:val="99"/>
    <w:semiHidden/>
    <w:rsid w:val="004454D8"/>
    <w:rPr>
      <w:rFonts w:ascii="David" w:eastAsia="Times New Roman" w:hAnsi="David" w:cs="David"/>
      <w:lang w:eastAsia="he-IL"/>
    </w:rPr>
  </w:style>
  <w:style w:type="character" w:styleId="afff3">
    <w:name w:val="footnote reference"/>
    <w:uiPriority w:val="99"/>
    <w:semiHidden/>
    <w:rsid w:val="004454D8"/>
    <w:rPr>
      <w:rFonts w:cs="David" w:hint="cs"/>
      <w:vertAlign w:val="superscript"/>
    </w:rPr>
  </w:style>
  <w:style w:type="table" w:customStyle="1" w:styleId="1b">
    <w:name w:val="טקסט טבלה תחתונה1"/>
    <w:basedOn w:val="a7"/>
    <w:next w:val="aff8"/>
    <w:rsid w:val="004454D8"/>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4">
    <w:name w:val="No Spacing"/>
    <w:link w:val="afff5"/>
    <w:uiPriority w:val="1"/>
    <w:qFormat/>
    <w:rsid w:val="004454D8"/>
    <w:pPr>
      <w:bidi/>
    </w:pPr>
    <w:rPr>
      <w:rFonts w:eastAsia="Times New Roman"/>
      <w:sz w:val="22"/>
      <w:szCs w:val="22"/>
    </w:rPr>
  </w:style>
  <w:style w:type="character" w:customStyle="1" w:styleId="afff5">
    <w:name w:val="ללא מרווח תו"/>
    <w:link w:val="afff4"/>
    <w:uiPriority w:val="1"/>
    <w:rsid w:val="004454D8"/>
    <w:rPr>
      <w:rFonts w:eastAsia="Times New Roman"/>
      <w:sz w:val="22"/>
      <w:szCs w:val="22"/>
    </w:rPr>
  </w:style>
  <w:style w:type="numbering" w:customStyle="1" w:styleId="1111111">
    <w:name w:val="1 / 1.1 / 1.1.11"/>
    <w:basedOn w:val="a8"/>
    <w:next w:val="111111"/>
    <w:unhideWhenUsed/>
    <w:rsid w:val="004454D8"/>
  </w:style>
  <w:style w:type="paragraph" w:customStyle="1" w:styleId="a0">
    <w:name w:val="שניאור"/>
    <w:basedOn w:val="a5"/>
    <w:rsid w:val="004454D8"/>
    <w:pPr>
      <w:numPr>
        <w:numId w:val="7"/>
      </w:numPr>
      <w:spacing w:before="120" w:after="120" w:line="240" w:lineRule="auto"/>
      <w:ind w:right="0"/>
    </w:pPr>
    <w:rPr>
      <w:rFonts w:ascii="Tahoma" w:eastAsia="Times New Roman" w:hAnsi="Tahoma" w:cs="Tahoma"/>
      <w:sz w:val="24"/>
      <w:szCs w:val="20"/>
      <w:lang w:eastAsia="he-IL"/>
    </w:rPr>
  </w:style>
  <w:style w:type="paragraph" w:styleId="afff6">
    <w:name w:val="Document Map"/>
    <w:basedOn w:val="a5"/>
    <w:link w:val="afff7"/>
    <w:rsid w:val="004454D8"/>
    <w:pPr>
      <w:widowControl w:val="0"/>
      <w:shd w:val="clear" w:color="auto" w:fill="000080"/>
      <w:spacing w:after="0" w:line="240" w:lineRule="auto"/>
    </w:pPr>
    <w:rPr>
      <w:rFonts w:ascii="Tahoma" w:eastAsia="Times New Roman" w:hAnsi="Tahoma" w:cs="Miriam"/>
      <w:sz w:val="24"/>
      <w:szCs w:val="24"/>
      <w:lang w:eastAsia="he-IL"/>
    </w:rPr>
  </w:style>
  <w:style w:type="character" w:customStyle="1" w:styleId="afff7">
    <w:name w:val="מפת מסמך תו"/>
    <w:basedOn w:val="a6"/>
    <w:link w:val="afff6"/>
    <w:rsid w:val="004454D8"/>
    <w:rPr>
      <w:rFonts w:ascii="Tahoma" w:eastAsia="Times New Roman" w:hAnsi="Tahoma" w:cs="Miriam"/>
      <w:sz w:val="24"/>
      <w:szCs w:val="24"/>
      <w:shd w:val="clear" w:color="auto" w:fill="000080"/>
      <w:lang w:eastAsia="he-IL"/>
    </w:rPr>
  </w:style>
  <w:style w:type="paragraph" w:customStyle="1" w:styleId="BlockQuotation">
    <w:name w:val="Block Quotation"/>
    <w:basedOn w:val="a5"/>
    <w:rsid w:val="004454D8"/>
    <w:pPr>
      <w:widowControl w:val="0"/>
      <w:spacing w:after="0" w:line="360" w:lineRule="auto"/>
      <w:ind w:left="720" w:hanging="495"/>
    </w:pPr>
    <w:rPr>
      <w:rFonts w:ascii="David" w:eastAsia="Times New Roman" w:hAnsi="David" w:cs="Miriam"/>
      <w:sz w:val="24"/>
      <w:szCs w:val="24"/>
      <w:lang w:eastAsia="he-IL"/>
    </w:rPr>
  </w:style>
  <w:style w:type="character" w:styleId="afff8">
    <w:name w:val="Emphasis"/>
    <w:basedOn w:val="a6"/>
    <w:qFormat/>
    <w:rsid w:val="004454D8"/>
    <w:rPr>
      <w:i/>
      <w:iCs/>
    </w:rPr>
  </w:style>
  <w:style w:type="paragraph" w:customStyle="1" w:styleId="NormalPar">
    <w:name w:val="NormalPar"/>
    <w:rsid w:val="004454D8"/>
    <w:pPr>
      <w:bidi/>
    </w:pPr>
    <w:rPr>
      <w:rFonts w:ascii="Times New Roman" w:eastAsia="Times New Roman" w:hAnsi="Times New Roman" w:cs="David"/>
      <w:snapToGrid w:val="0"/>
      <w:sz w:val="24"/>
      <w:szCs w:val="24"/>
      <w:lang w:eastAsia="he-IL"/>
    </w:rPr>
  </w:style>
  <w:style w:type="table" w:styleId="41">
    <w:name w:val="Table List 4"/>
    <w:basedOn w:val="a7"/>
    <w:rsid w:val="004454D8"/>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c">
    <w:name w:val="טקסט בלונים1"/>
    <w:basedOn w:val="a5"/>
    <w:rsid w:val="004454D8"/>
    <w:pPr>
      <w:spacing w:after="0" w:line="240" w:lineRule="auto"/>
    </w:pPr>
    <w:rPr>
      <w:rFonts w:ascii="Tahoma" w:eastAsia="Times New Roman" w:hAnsi="Tahoma" w:cs="Tahoma"/>
      <w:sz w:val="16"/>
      <w:szCs w:val="16"/>
    </w:rPr>
  </w:style>
  <w:style w:type="paragraph" w:customStyle="1" w:styleId="BalloonText1">
    <w:name w:val="Balloon Text1"/>
    <w:basedOn w:val="a5"/>
    <w:semiHidden/>
    <w:rsid w:val="004454D8"/>
    <w:pPr>
      <w:spacing w:after="0" w:line="240" w:lineRule="auto"/>
    </w:pPr>
    <w:rPr>
      <w:rFonts w:ascii="Tahoma" w:eastAsia="Times New Roman" w:hAnsi="Tahoma" w:cs="Tahoma"/>
      <w:sz w:val="16"/>
      <w:szCs w:val="16"/>
    </w:rPr>
  </w:style>
  <w:style w:type="paragraph" w:customStyle="1" w:styleId="Para1">
    <w:name w:val="Para1"/>
    <w:basedOn w:val="a5"/>
    <w:rsid w:val="004454D8"/>
    <w:pPr>
      <w:tabs>
        <w:tab w:val="left" w:pos="1800"/>
      </w:tabs>
      <w:overflowPunct w:val="0"/>
      <w:autoSpaceDE w:val="0"/>
      <w:autoSpaceDN w:val="0"/>
      <w:adjustRightInd w:val="0"/>
      <w:spacing w:after="0" w:line="240" w:lineRule="auto"/>
      <w:ind w:left="567"/>
      <w:jc w:val="both"/>
      <w:textAlignment w:val="baseline"/>
    </w:pPr>
    <w:rPr>
      <w:rFonts w:ascii="David" w:eastAsia="Times New Roman" w:hAnsi="David" w:cs="FrankRuehl"/>
      <w:noProof/>
      <w:sz w:val="24"/>
      <w:szCs w:val="26"/>
      <w:lang w:eastAsia="he-IL"/>
    </w:rPr>
  </w:style>
  <w:style w:type="paragraph" w:customStyle="1" w:styleId="Para2">
    <w:name w:val="Para2"/>
    <w:basedOn w:val="a5"/>
    <w:rsid w:val="004454D8"/>
    <w:pPr>
      <w:tabs>
        <w:tab w:val="left" w:pos="1800"/>
      </w:tabs>
      <w:overflowPunct w:val="0"/>
      <w:autoSpaceDE w:val="0"/>
      <w:autoSpaceDN w:val="0"/>
      <w:adjustRightInd w:val="0"/>
      <w:spacing w:after="0" w:line="240" w:lineRule="auto"/>
      <w:ind w:left="567"/>
      <w:jc w:val="both"/>
      <w:textAlignment w:val="baseline"/>
    </w:pPr>
    <w:rPr>
      <w:rFonts w:ascii="David" w:eastAsia="Times New Roman" w:hAnsi="David" w:cs="FrankRuehl"/>
      <w:noProof/>
      <w:sz w:val="24"/>
      <w:szCs w:val="26"/>
      <w:lang w:eastAsia="he-IL"/>
    </w:rPr>
  </w:style>
  <w:style w:type="paragraph" w:styleId="35">
    <w:name w:val="List Continue 3"/>
    <w:basedOn w:val="a5"/>
    <w:rsid w:val="004454D8"/>
    <w:pPr>
      <w:overflowPunct w:val="0"/>
      <w:autoSpaceDE w:val="0"/>
      <w:autoSpaceDN w:val="0"/>
      <w:adjustRightInd w:val="0"/>
      <w:spacing w:after="120" w:line="240" w:lineRule="auto"/>
      <w:ind w:left="849"/>
      <w:jc w:val="both"/>
      <w:textAlignment w:val="baseline"/>
    </w:pPr>
    <w:rPr>
      <w:rFonts w:ascii="David" w:eastAsia="Times New Roman" w:hAnsi="David" w:cs="FrankRuehl"/>
      <w:sz w:val="24"/>
      <w:szCs w:val="26"/>
      <w:lang w:eastAsia="he-IL"/>
    </w:rPr>
  </w:style>
  <w:style w:type="table" w:styleId="1d">
    <w:name w:val="Table Grid 1"/>
    <w:basedOn w:val="a7"/>
    <w:rsid w:val="004454D8"/>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5"/>
    <w:rsid w:val="004454D8"/>
    <w:pPr>
      <w:bidi w:val="0"/>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5"/>
    <w:rsid w:val="004454D8"/>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5"/>
    <w:rsid w:val="004454D8"/>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5"/>
    <w:rsid w:val="004454D8"/>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5"/>
    <w:rsid w:val="004454D8"/>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5"/>
    <w:rsid w:val="004454D8"/>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5"/>
    <w:rsid w:val="004454D8"/>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0">
    <w:name w:val="xl30"/>
    <w:basedOn w:val="a5"/>
    <w:rsid w:val="004454D8"/>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5"/>
    <w:rsid w:val="004454D8"/>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5"/>
    <w:rsid w:val="004454D8"/>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5"/>
    <w:rsid w:val="004454D8"/>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5"/>
    <w:rsid w:val="004454D8"/>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5"/>
    <w:rsid w:val="004454D8"/>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5"/>
    <w:rsid w:val="004454D8"/>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5"/>
    <w:rsid w:val="004454D8"/>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5"/>
    <w:rsid w:val="004454D8"/>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5"/>
    <w:rsid w:val="004454D8"/>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5"/>
    <w:rsid w:val="004454D8"/>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
    <w:name w:val="סגנון2"/>
    <w:basedOn w:val="a5"/>
    <w:rsid w:val="004454D8"/>
    <w:pPr>
      <w:numPr>
        <w:numId w:val="8"/>
      </w:numPr>
      <w:spacing w:before="120" w:after="120" w:line="240" w:lineRule="auto"/>
    </w:pPr>
    <w:rPr>
      <w:rFonts w:ascii="David" w:eastAsia="Times New Roman" w:hAnsi="David" w:cs="David"/>
      <w:b/>
      <w:noProof/>
      <w:sz w:val="24"/>
      <w:szCs w:val="24"/>
      <w:lang w:eastAsia="he-IL"/>
    </w:rPr>
  </w:style>
  <w:style w:type="paragraph" w:customStyle="1" w:styleId="To">
    <w:name w:val="To"/>
    <w:basedOn w:val="a5"/>
    <w:rsid w:val="004454D8"/>
    <w:pPr>
      <w:overflowPunct w:val="0"/>
      <w:autoSpaceDE w:val="0"/>
      <w:autoSpaceDN w:val="0"/>
      <w:adjustRightInd w:val="0"/>
      <w:spacing w:after="0" w:line="240" w:lineRule="auto"/>
      <w:ind w:left="658" w:hanging="658"/>
      <w:textAlignment w:val="baseline"/>
    </w:pPr>
    <w:rPr>
      <w:rFonts w:ascii="David" w:eastAsia="Times New Roman" w:hAnsi="David" w:cs="FrankRuehl"/>
      <w:b/>
      <w:bCs/>
      <w:sz w:val="24"/>
      <w:szCs w:val="26"/>
      <w:lang w:eastAsia="he-IL"/>
    </w:rPr>
  </w:style>
  <w:style w:type="paragraph" w:customStyle="1" w:styleId="mnormal">
    <w:name w:val="mnormal"/>
    <w:basedOn w:val="a5"/>
    <w:rsid w:val="004454D8"/>
    <w:pPr>
      <w:spacing w:after="0" w:line="300" w:lineRule="atLeast"/>
      <w:jc w:val="both"/>
    </w:pPr>
    <w:rPr>
      <w:rFonts w:ascii="David" w:eastAsia="Times New Roman" w:hAnsi="David" w:cs="David"/>
      <w:noProof/>
      <w:sz w:val="26"/>
      <w:szCs w:val="26"/>
      <w:lang w:eastAsia="he-IL"/>
    </w:rPr>
  </w:style>
  <w:style w:type="paragraph" w:customStyle="1" w:styleId="afff9">
    <w:name w:val="שניה משפטי"/>
    <w:basedOn w:val="a5"/>
    <w:rsid w:val="004454D8"/>
    <w:pPr>
      <w:spacing w:after="0" w:line="300" w:lineRule="atLeast"/>
      <w:ind w:left="1418" w:hanging="851"/>
      <w:jc w:val="both"/>
    </w:pPr>
    <w:rPr>
      <w:rFonts w:ascii="David" w:eastAsia="Times New Roman" w:hAnsi="David" w:cs="David"/>
      <w:noProof/>
      <w:sz w:val="26"/>
      <w:szCs w:val="26"/>
      <w:lang w:eastAsia="he-IL"/>
    </w:rPr>
  </w:style>
  <w:style w:type="table" w:styleId="27">
    <w:name w:val="Table Columns 2"/>
    <w:basedOn w:val="a7"/>
    <w:rsid w:val="004454D8"/>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ff8"/>
    <w:uiPriority w:val="59"/>
    <w:rsid w:val="004454D8"/>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rsid w:val="004454D8"/>
    <w:pPr>
      <w:numPr>
        <w:numId w:val="9"/>
      </w:numPr>
    </w:pPr>
  </w:style>
  <w:style w:type="paragraph" w:customStyle="1" w:styleId="Default0">
    <w:name w:val="Default"/>
    <w:rsid w:val="004454D8"/>
    <w:pPr>
      <w:autoSpaceDE w:val="0"/>
      <w:autoSpaceDN w:val="0"/>
      <w:adjustRightInd w:val="0"/>
    </w:pPr>
    <w:rPr>
      <w:rFonts w:ascii="Arial" w:eastAsia="Times New Roman" w:hAnsi="Arial"/>
      <w:color w:val="000000"/>
      <w:sz w:val="24"/>
      <w:szCs w:val="24"/>
    </w:rPr>
  </w:style>
  <w:style w:type="paragraph" w:customStyle="1" w:styleId="afffa">
    <w:name w:val="מיספור עיברי"/>
    <w:basedOn w:val="a5"/>
    <w:rsid w:val="004454D8"/>
    <w:pPr>
      <w:spacing w:before="120" w:after="120" w:line="280" w:lineRule="exact"/>
      <w:jc w:val="both"/>
    </w:pPr>
    <w:rPr>
      <w:rFonts w:ascii="Arial" w:eastAsia="Times New Roman" w:hAnsi="Arial" w:cs="David"/>
      <w:sz w:val="26"/>
      <w:szCs w:val="24"/>
      <w:lang w:eastAsia="he-IL"/>
    </w:rPr>
  </w:style>
  <w:style w:type="paragraph" w:customStyle="1" w:styleId="RonnyBase">
    <w:name w:val="RonnyBase"/>
    <w:rsid w:val="004454D8"/>
    <w:pPr>
      <w:keepLines/>
      <w:bidi/>
      <w:spacing w:before="120"/>
      <w:jc w:val="both"/>
    </w:pPr>
    <w:rPr>
      <w:rFonts w:ascii="Times New Roman" w:eastAsia="Times New Roman" w:hAnsi="Times New Roman" w:cs="David"/>
      <w:sz w:val="22"/>
      <w:szCs w:val="22"/>
    </w:rPr>
  </w:style>
  <w:style w:type="paragraph" w:customStyle="1" w:styleId="36">
    <w:name w:val="תוכן3 ממוספר"/>
    <w:basedOn w:val="a5"/>
    <w:rsid w:val="004454D8"/>
    <w:pPr>
      <w:tabs>
        <w:tab w:val="left" w:pos="8266"/>
      </w:tabs>
      <w:spacing w:before="120" w:after="0" w:line="360" w:lineRule="auto"/>
      <w:jc w:val="both"/>
    </w:pPr>
    <w:rPr>
      <w:rFonts w:ascii="David" w:eastAsia="Times New Roman" w:hAnsi="David" w:cs="David"/>
      <w:color w:val="000000"/>
      <w:sz w:val="24"/>
      <w:szCs w:val="24"/>
    </w:rPr>
  </w:style>
  <w:style w:type="character" w:customStyle="1" w:styleId="aff4">
    <w:name w:val="פיסקת רשימה תו"/>
    <w:basedOn w:val="a6"/>
    <w:link w:val="aff3"/>
    <w:uiPriority w:val="34"/>
    <w:rsid w:val="004454D8"/>
    <w:rPr>
      <w:rFonts w:ascii="Times New Roman" w:eastAsia="Times New Roman" w:hAnsi="Times New Roman" w:cs="David"/>
      <w:sz w:val="24"/>
      <w:szCs w:val="24"/>
      <w:lang w:eastAsia="he-IL"/>
    </w:rPr>
  </w:style>
  <w:style w:type="paragraph" w:customStyle="1" w:styleId="HNormal">
    <w:name w:val="HNormal"/>
    <w:uiPriority w:val="99"/>
    <w:rsid w:val="004454D8"/>
    <w:pPr>
      <w:bidi/>
      <w:spacing w:after="120"/>
      <w:jc w:val="both"/>
    </w:pPr>
    <w:rPr>
      <w:rFonts w:ascii="David" w:eastAsia="David" w:hAnsi="David" w:cs="David"/>
      <w:noProof/>
      <w:sz w:val="24"/>
      <w:szCs w:val="24"/>
      <w:lang w:eastAsia="he-IL"/>
    </w:rPr>
  </w:style>
  <w:style w:type="paragraph" w:customStyle="1" w:styleId="Char1">
    <w:name w:val="תו Char1"/>
    <w:basedOn w:val="a5"/>
    <w:rsid w:val="004454D8"/>
    <w:pPr>
      <w:bidi w:val="0"/>
      <w:spacing w:after="160" w:line="240" w:lineRule="exact"/>
      <w:jc w:val="both"/>
    </w:pPr>
    <w:rPr>
      <w:rFonts w:ascii="Verdana" w:eastAsia="Times New Roman" w:hAnsi="Verdana" w:cs="FrankRuehl"/>
      <w:sz w:val="16"/>
      <w:szCs w:val="20"/>
      <w:lang w:bidi="ar-SA"/>
    </w:rPr>
  </w:style>
  <w:style w:type="character" w:customStyle="1" w:styleId="affc">
    <w:name w:val="תואר תו"/>
    <w:basedOn w:val="a6"/>
    <w:link w:val="16"/>
    <w:rsid w:val="004454D8"/>
    <w:rPr>
      <w:rFonts w:ascii="Times New Roman" w:eastAsia="Times New Roman" w:hAnsi="Times New Roman" w:cs="David"/>
      <w:sz w:val="28"/>
      <w:szCs w:val="28"/>
      <w:lang w:eastAsia="he-IL"/>
    </w:rPr>
  </w:style>
  <w:style w:type="paragraph" w:customStyle="1" w:styleId="Char0">
    <w:name w:val="תו Char"/>
    <w:basedOn w:val="a5"/>
    <w:rsid w:val="004454D8"/>
    <w:pPr>
      <w:bidi w:val="0"/>
      <w:spacing w:after="160" w:line="240" w:lineRule="exact"/>
      <w:jc w:val="both"/>
    </w:pPr>
    <w:rPr>
      <w:rFonts w:ascii="Verdana" w:eastAsia="Times New Roman" w:hAnsi="Verdana" w:cs="FrankRuehl"/>
      <w:sz w:val="16"/>
      <w:szCs w:val="20"/>
      <w:lang w:bidi="ar-SA"/>
    </w:rPr>
  </w:style>
  <w:style w:type="numbering" w:customStyle="1" w:styleId="28">
    <w:name w:val="ללא רשימה2"/>
    <w:next w:val="a8"/>
    <w:uiPriority w:val="99"/>
    <w:semiHidden/>
    <w:unhideWhenUsed/>
    <w:rsid w:val="0061058C"/>
  </w:style>
  <w:style w:type="table" w:customStyle="1" w:styleId="29">
    <w:name w:val="טקסט טבלה תחתונה2"/>
    <w:basedOn w:val="a7"/>
    <w:next w:val="aff8"/>
    <w:rsid w:val="0061058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
    <w:name w:val="1 / 1.1 / 1.1.12"/>
    <w:basedOn w:val="a8"/>
    <w:next w:val="111111"/>
    <w:unhideWhenUsed/>
    <w:rsid w:val="0061058C"/>
  </w:style>
  <w:style w:type="table" w:customStyle="1" w:styleId="410">
    <w:name w:val="רשימה בטבלה 41"/>
    <w:basedOn w:val="a7"/>
    <w:next w:val="41"/>
    <w:rsid w:val="0061058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0">
    <w:name w:val="רשת טבלה 11"/>
    <w:basedOn w:val="a7"/>
    <w:next w:val="1d"/>
    <w:rsid w:val="0061058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210">
    <w:name w:val="עמודות טבלה 21"/>
    <w:basedOn w:val="a7"/>
    <w:next w:val="27"/>
    <w:rsid w:val="0061058C"/>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7"/>
    <w:next w:val="aff8"/>
    <w:uiPriority w:val="59"/>
    <w:rsid w:val="0061058C"/>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1">
    <w:name w:val="Style11"/>
    <w:rsid w:val="0061058C"/>
  </w:style>
  <w:style w:type="table" w:customStyle="1" w:styleId="111">
    <w:name w:val="טבלת רשת11"/>
    <w:basedOn w:val="a7"/>
    <w:next w:val="aff8"/>
    <w:rsid w:val="00273C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har2">
    <w:name w:val="תו Char"/>
    <w:basedOn w:val="a5"/>
    <w:rsid w:val="00CB312D"/>
    <w:pPr>
      <w:bidi w:val="0"/>
      <w:spacing w:after="160" w:line="240" w:lineRule="exact"/>
      <w:jc w:val="both"/>
    </w:pPr>
    <w:rPr>
      <w:rFonts w:ascii="Verdana" w:eastAsia="Times New Roman" w:hAnsi="Verdana" w:cs="FrankRuehl"/>
      <w:sz w:val="16"/>
      <w:szCs w:val="20"/>
      <w:lang w:bidi="ar-SA"/>
    </w:rPr>
  </w:style>
  <w:style w:type="paragraph" w:customStyle="1" w:styleId="2a">
    <w:name w:val="2"/>
    <w:basedOn w:val="a5"/>
    <w:next w:val="ab"/>
    <w:rsid w:val="00801EC7"/>
    <w:pPr>
      <w:tabs>
        <w:tab w:val="center" w:pos="4153"/>
        <w:tab w:val="right" w:pos="8306"/>
      </w:tabs>
      <w:autoSpaceDE w:val="0"/>
      <w:autoSpaceDN w:val="0"/>
      <w:adjustRightInd w:val="0"/>
      <w:spacing w:after="0" w:line="240" w:lineRule="auto"/>
    </w:pPr>
    <w:rPr>
      <w:rFonts w:ascii="Times New Roman" w:eastAsia="Times New Roman" w:hAnsi="Times New Roman" w:cs="Times New Roman"/>
      <w:sz w:val="24"/>
      <w:szCs w:val="24"/>
      <w:lang w:eastAsia="he-IL"/>
    </w:rPr>
  </w:style>
  <w:style w:type="paragraph" w:customStyle="1" w:styleId="afffb">
    <w:name w:val="תו"/>
    <w:basedOn w:val="a5"/>
    <w:rsid w:val="00801EC7"/>
    <w:pPr>
      <w:bidi w:val="0"/>
      <w:spacing w:after="160" w:line="240" w:lineRule="exact"/>
    </w:pPr>
    <w:rPr>
      <w:rFonts w:ascii="Verdana" w:eastAsia="MS Mincho" w:hAnsi="Verdana" w:cs="Miriam"/>
      <w:sz w:val="20"/>
      <w:szCs w:val="20"/>
      <w:lang w:eastAsia="ja-JP" w:bidi="ar-SA"/>
    </w:rPr>
  </w:style>
  <w:style w:type="paragraph" w:customStyle="1" w:styleId="afffc">
    <w:name w:val="טקסט סעיף תו תו תו תו"/>
    <w:basedOn w:val="a5"/>
    <w:link w:val="afffd"/>
    <w:rsid w:val="00801EC7"/>
    <w:pPr>
      <w:tabs>
        <w:tab w:val="num" w:pos="1107"/>
      </w:tabs>
      <w:spacing w:after="0" w:line="360" w:lineRule="auto"/>
      <w:ind w:left="1107" w:hanging="567"/>
      <w:jc w:val="both"/>
    </w:pPr>
    <w:rPr>
      <w:rFonts w:ascii="Arial" w:eastAsia="Times New Roman" w:hAnsi="Arial"/>
    </w:rPr>
  </w:style>
  <w:style w:type="character" w:customStyle="1" w:styleId="afffd">
    <w:name w:val="טקסט סעיף תו תו תו תו תו"/>
    <w:link w:val="afffc"/>
    <w:rsid w:val="00801EC7"/>
    <w:rPr>
      <w:rFonts w:ascii="Arial" w:eastAsia="Times New Roman" w:hAnsi="Arial"/>
      <w:sz w:val="22"/>
      <w:szCs w:val="22"/>
    </w:rPr>
  </w:style>
  <w:style w:type="paragraph" w:styleId="afffe">
    <w:name w:val="Plain Text"/>
    <w:basedOn w:val="a5"/>
    <w:link w:val="affff"/>
    <w:uiPriority w:val="99"/>
    <w:semiHidden/>
    <w:unhideWhenUsed/>
    <w:rsid w:val="003F7C39"/>
    <w:pPr>
      <w:spacing w:after="0" w:line="240" w:lineRule="auto"/>
    </w:pPr>
    <w:rPr>
      <w:rFonts w:eastAsia="Times New Roman"/>
      <w:szCs w:val="21"/>
    </w:rPr>
  </w:style>
  <w:style w:type="character" w:customStyle="1" w:styleId="affff">
    <w:name w:val="טקסט רגיל תו"/>
    <w:basedOn w:val="a6"/>
    <w:link w:val="afffe"/>
    <w:uiPriority w:val="99"/>
    <w:semiHidden/>
    <w:rsid w:val="003F7C39"/>
    <w:rPr>
      <w:rFonts w:eastAsia="Times New Roman"/>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Bullet" w:uiPriority="0"/>
    <w:lsdException w:name="Title" w:semiHidden="0" w:uiPriority="1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No List" w:uiPriority="0"/>
    <w:lsdException w:name="Outline List 2" w:uiPriority="0"/>
    <w:lsdException w:name="Table Columns 2" w:uiPriority="0"/>
    <w:lsdException w:name="Table Grid 1" w:uiPriority="0"/>
    <w:lsdException w:name="Table List 4"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E54133"/>
    <w:pPr>
      <w:bidi/>
      <w:spacing w:after="200" w:line="276" w:lineRule="auto"/>
    </w:pPr>
    <w:rPr>
      <w:sz w:val="22"/>
      <w:szCs w:val="22"/>
    </w:rPr>
  </w:style>
  <w:style w:type="paragraph" w:styleId="10">
    <w:name w:val="heading 1"/>
    <w:aliases w:val="Heading 1"/>
    <w:basedOn w:val="a5"/>
    <w:next w:val="a5"/>
    <w:link w:val="11"/>
    <w:qFormat/>
    <w:rsid w:val="00C16BF2"/>
    <w:pPr>
      <w:keepNext/>
      <w:overflowPunct w:val="0"/>
      <w:autoSpaceDE w:val="0"/>
      <w:autoSpaceDN w:val="0"/>
      <w:adjustRightInd w:val="0"/>
      <w:spacing w:before="240" w:after="60" w:line="240" w:lineRule="auto"/>
      <w:ind w:right="709"/>
      <w:jc w:val="both"/>
      <w:textAlignment w:val="baseline"/>
      <w:outlineLvl w:val="0"/>
    </w:pPr>
    <w:rPr>
      <w:rFonts w:ascii="Arial" w:eastAsia="Times New Roman" w:hAnsi="Arial" w:cs="Times New Roman"/>
      <w:b/>
      <w:bCs/>
      <w:kern w:val="28"/>
      <w:sz w:val="28"/>
      <w:szCs w:val="28"/>
      <w:u w:val="single"/>
      <w:lang w:val="x-none" w:eastAsia="x-none"/>
    </w:rPr>
  </w:style>
  <w:style w:type="paragraph" w:styleId="20">
    <w:name w:val="heading 2"/>
    <w:aliases w:val="Heading 2"/>
    <w:basedOn w:val="a5"/>
    <w:next w:val="a5"/>
    <w:link w:val="21"/>
    <w:qFormat/>
    <w:rsid w:val="00C16BF2"/>
    <w:pPr>
      <w:keepNext/>
      <w:overflowPunct w:val="0"/>
      <w:autoSpaceDE w:val="0"/>
      <w:autoSpaceDN w:val="0"/>
      <w:adjustRightInd w:val="0"/>
      <w:spacing w:before="240" w:after="60" w:line="360" w:lineRule="auto"/>
      <w:ind w:right="708"/>
      <w:jc w:val="both"/>
      <w:textAlignment w:val="baseline"/>
      <w:outlineLvl w:val="1"/>
    </w:pPr>
    <w:rPr>
      <w:rFonts w:ascii="Arial" w:eastAsia="Times New Roman" w:hAnsi="Arial" w:cs="Times New Roman"/>
      <w:b/>
      <w:bCs/>
      <w:i/>
      <w:sz w:val="24"/>
      <w:szCs w:val="24"/>
      <w:u w:val="single"/>
      <w:lang w:val="x-none" w:eastAsia="he-IL"/>
    </w:rPr>
  </w:style>
  <w:style w:type="paragraph" w:styleId="3">
    <w:name w:val="heading 3"/>
    <w:aliases w:val="Heading 3"/>
    <w:basedOn w:val="a5"/>
    <w:next w:val="a5"/>
    <w:link w:val="30"/>
    <w:qFormat/>
    <w:rsid w:val="00C16BF2"/>
    <w:pPr>
      <w:keepNext/>
      <w:overflowPunct w:val="0"/>
      <w:autoSpaceDE w:val="0"/>
      <w:autoSpaceDN w:val="0"/>
      <w:adjustRightInd w:val="0"/>
      <w:spacing w:before="240" w:after="60" w:line="360" w:lineRule="auto"/>
      <w:ind w:right="708"/>
      <w:jc w:val="both"/>
      <w:textAlignment w:val="baseline"/>
      <w:outlineLvl w:val="2"/>
    </w:pPr>
    <w:rPr>
      <w:rFonts w:ascii="Times New Roman" w:eastAsia="Times New Roman" w:hAnsi="Times New Roman" w:cs="Times New Roman"/>
      <w:sz w:val="24"/>
      <w:szCs w:val="24"/>
      <w:lang w:val="x-none" w:eastAsia="he-IL"/>
    </w:rPr>
  </w:style>
  <w:style w:type="paragraph" w:styleId="4">
    <w:name w:val="heading 4"/>
    <w:aliases w:val="Heading 4"/>
    <w:basedOn w:val="a5"/>
    <w:next w:val="a5"/>
    <w:link w:val="40"/>
    <w:qFormat/>
    <w:rsid w:val="00C16BF2"/>
    <w:pPr>
      <w:keepNext/>
      <w:overflowPunct w:val="0"/>
      <w:autoSpaceDE w:val="0"/>
      <w:autoSpaceDN w:val="0"/>
      <w:adjustRightInd w:val="0"/>
      <w:spacing w:before="240" w:after="60" w:line="360" w:lineRule="auto"/>
      <w:ind w:right="708"/>
      <w:jc w:val="both"/>
      <w:textAlignment w:val="baseline"/>
      <w:outlineLvl w:val="3"/>
    </w:pPr>
    <w:rPr>
      <w:rFonts w:ascii="Times New Roman" w:eastAsia="Times New Roman" w:hAnsi="Times New Roman" w:cs="Times New Roman"/>
      <w:sz w:val="24"/>
      <w:szCs w:val="24"/>
      <w:lang w:val="x-none" w:eastAsia="he-IL"/>
    </w:rPr>
  </w:style>
  <w:style w:type="paragraph" w:styleId="5">
    <w:name w:val="heading 5"/>
    <w:aliases w:val="Heading 5,ASAPHeading 5"/>
    <w:basedOn w:val="a5"/>
    <w:next w:val="a5"/>
    <w:link w:val="50"/>
    <w:qFormat/>
    <w:rsid w:val="00C16BF2"/>
    <w:pPr>
      <w:overflowPunct w:val="0"/>
      <w:autoSpaceDE w:val="0"/>
      <w:autoSpaceDN w:val="0"/>
      <w:adjustRightInd w:val="0"/>
      <w:spacing w:before="240" w:after="60" w:line="360" w:lineRule="auto"/>
      <w:ind w:right="708"/>
      <w:jc w:val="both"/>
      <w:textAlignment w:val="baseline"/>
      <w:outlineLvl w:val="4"/>
    </w:pPr>
    <w:rPr>
      <w:rFonts w:ascii="Arial" w:eastAsia="Times New Roman" w:hAnsi="Arial" w:cs="Times New Roman"/>
      <w:lang w:val="x-none" w:eastAsia="he-IL"/>
    </w:rPr>
  </w:style>
  <w:style w:type="paragraph" w:styleId="6">
    <w:name w:val="heading 6"/>
    <w:aliases w:val="Heading 6"/>
    <w:basedOn w:val="a5"/>
    <w:next w:val="a5"/>
    <w:link w:val="60"/>
    <w:qFormat/>
    <w:rsid w:val="00C16BF2"/>
    <w:pPr>
      <w:overflowPunct w:val="0"/>
      <w:autoSpaceDE w:val="0"/>
      <w:autoSpaceDN w:val="0"/>
      <w:adjustRightInd w:val="0"/>
      <w:spacing w:before="240" w:after="60" w:line="360" w:lineRule="auto"/>
      <w:ind w:right="708"/>
      <w:jc w:val="both"/>
      <w:textAlignment w:val="baseline"/>
      <w:outlineLvl w:val="5"/>
    </w:pPr>
    <w:rPr>
      <w:rFonts w:ascii="Arial" w:eastAsia="Times New Roman" w:hAnsi="Arial" w:cs="Times New Roman"/>
      <w:i/>
      <w:iCs/>
      <w:lang w:val="x-none" w:eastAsia="he-IL"/>
    </w:rPr>
  </w:style>
  <w:style w:type="paragraph" w:styleId="7">
    <w:name w:val="heading 7"/>
    <w:aliases w:val="Heading 7"/>
    <w:basedOn w:val="a5"/>
    <w:next w:val="a5"/>
    <w:link w:val="70"/>
    <w:qFormat/>
    <w:rsid w:val="00C16BF2"/>
    <w:pPr>
      <w:overflowPunct w:val="0"/>
      <w:autoSpaceDE w:val="0"/>
      <w:autoSpaceDN w:val="0"/>
      <w:adjustRightInd w:val="0"/>
      <w:spacing w:before="240" w:after="60" w:line="360" w:lineRule="auto"/>
      <w:ind w:right="708"/>
      <w:jc w:val="both"/>
      <w:textAlignment w:val="baseline"/>
      <w:outlineLvl w:val="6"/>
    </w:pPr>
    <w:rPr>
      <w:rFonts w:ascii="Arial" w:eastAsia="Times New Roman" w:hAnsi="Arial" w:cs="Times New Roman"/>
      <w:sz w:val="20"/>
      <w:szCs w:val="20"/>
      <w:lang w:val="x-none" w:eastAsia="he-IL"/>
    </w:rPr>
  </w:style>
  <w:style w:type="paragraph" w:styleId="8">
    <w:name w:val="heading 8"/>
    <w:aliases w:val="Heading 8"/>
    <w:basedOn w:val="a5"/>
    <w:next w:val="a5"/>
    <w:link w:val="80"/>
    <w:qFormat/>
    <w:rsid w:val="00C16BF2"/>
    <w:pPr>
      <w:overflowPunct w:val="0"/>
      <w:autoSpaceDE w:val="0"/>
      <w:autoSpaceDN w:val="0"/>
      <w:adjustRightInd w:val="0"/>
      <w:spacing w:before="240" w:after="60" w:line="360" w:lineRule="auto"/>
      <w:ind w:right="708"/>
      <w:jc w:val="both"/>
      <w:textAlignment w:val="baseline"/>
      <w:outlineLvl w:val="7"/>
    </w:pPr>
    <w:rPr>
      <w:rFonts w:ascii="Arial" w:eastAsia="Times New Roman" w:hAnsi="Arial" w:cs="Times New Roman"/>
      <w:i/>
      <w:iCs/>
      <w:sz w:val="20"/>
      <w:szCs w:val="20"/>
      <w:lang w:val="x-none" w:eastAsia="he-IL"/>
    </w:rPr>
  </w:style>
  <w:style w:type="paragraph" w:styleId="9">
    <w:name w:val="heading 9"/>
    <w:aliases w:val="Heading 9"/>
    <w:basedOn w:val="a5"/>
    <w:next w:val="a5"/>
    <w:link w:val="90"/>
    <w:qFormat/>
    <w:rsid w:val="00C16BF2"/>
    <w:pPr>
      <w:overflowPunct w:val="0"/>
      <w:autoSpaceDE w:val="0"/>
      <w:autoSpaceDN w:val="0"/>
      <w:adjustRightInd w:val="0"/>
      <w:spacing w:before="240" w:after="60" w:line="360" w:lineRule="auto"/>
      <w:ind w:right="708"/>
      <w:jc w:val="both"/>
      <w:textAlignment w:val="baseline"/>
      <w:outlineLvl w:val="8"/>
    </w:pPr>
    <w:rPr>
      <w:rFonts w:ascii="Arial" w:eastAsia="Times New Roman" w:hAnsi="Arial" w:cs="Times New Roman"/>
      <w:i/>
      <w:iCs/>
      <w:sz w:val="18"/>
      <w:szCs w:val="18"/>
      <w:lang w:val="x-none"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1">
    <w:name w:val="כותרת 1 תו"/>
    <w:aliases w:val="Heading 1 תו"/>
    <w:link w:val="10"/>
    <w:uiPriority w:val="9"/>
    <w:rsid w:val="00C16BF2"/>
    <w:rPr>
      <w:rFonts w:ascii="Arial" w:eastAsia="Times New Roman" w:hAnsi="Arial" w:cs="Times New Roman"/>
      <w:b/>
      <w:bCs/>
      <w:kern w:val="28"/>
      <w:sz w:val="28"/>
      <w:szCs w:val="28"/>
      <w:u w:val="single"/>
      <w:lang w:val="x-none" w:eastAsia="x-none"/>
    </w:rPr>
  </w:style>
  <w:style w:type="character" w:customStyle="1" w:styleId="21">
    <w:name w:val="כותרת 2 תו"/>
    <w:aliases w:val="Heading 2 תו"/>
    <w:link w:val="20"/>
    <w:uiPriority w:val="9"/>
    <w:rsid w:val="00C16BF2"/>
    <w:rPr>
      <w:rFonts w:ascii="Arial" w:eastAsia="Times New Roman" w:hAnsi="Arial" w:cs="Times New Roman"/>
      <w:b/>
      <w:bCs/>
      <w:i/>
      <w:sz w:val="24"/>
      <w:szCs w:val="24"/>
      <w:u w:val="single"/>
      <w:lang w:val="x-none" w:eastAsia="he-IL"/>
    </w:rPr>
  </w:style>
  <w:style w:type="character" w:customStyle="1" w:styleId="30">
    <w:name w:val="כותרת 3 תו"/>
    <w:aliases w:val="Heading 3 תו"/>
    <w:link w:val="3"/>
    <w:uiPriority w:val="9"/>
    <w:rsid w:val="00C16BF2"/>
    <w:rPr>
      <w:rFonts w:ascii="Times New Roman" w:eastAsia="Times New Roman" w:hAnsi="Times New Roman" w:cs="Times New Roman"/>
      <w:sz w:val="24"/>
      <w:szCs w:val="24"/>
      <w:lang w:val="x-none" w:eastAsia="he-IL"/>
    </w:rPr>
  </w:style>
  <w:style w:type="character" w:customStyle="1" w:styleId="40">
    <w:name w:val="כותרת 4 תו"/>
    <w:aliases w:val="Heading 4 תו"/>
    <w:link w:val="4"/>
    <w:uiPriority w:val="9"/>
    <w:rsid w:val="00C16BF2"/>
    <w:rPr>
      <w:rFonts w:ascii="Times New Roman" w:eastAsia="Times New Roman" w:hAnsi="Times New Roman" w:cs="Times New Roman"/>
      <w:sz w:val="24"/>
      <w:szCs w:val="24"/>
      <w:lang w:val="x-none" w:eastAsia="he-IL"/>
    </w:rPr>
  </w:style>
  <w:style w:type="character" w:customStyle="1" w:styleId="50">
    <w:name w:val="כותרת 5 תו"/>
    <w:aliases w:val="Heading 5 תו,ASAPHeading 5 תו"/>
    <w:link w:val="5"/>
    <w:uiPriority w:val="9"/>
    <w:rsid w:val="00C16BF2"/>
    <w:rPr>
      <w:rFonts w:ascii="Arial" w:eastAsia="Times New Roman" w:hAnsi="Arial" w:cs="Times New Roman"/>
      <w:sz w:val="22"/>
      <w:szCs w:val="22"/>
      <w:lang w:val="x-none" w:eastAsia="he-IL"/>
    </w:rPr>
  </w:style>
  <w:style w:type="character" w:customStyle="1" w:styleId="60">
    <w:name w:val="כותרת 6 תו"/>
    <w:aliases w:val="Heading 6 תו"/>
    <w:link w:val="6"/>
    <w:uiPriority w:val="9"/>
    <w:rsid w:val="00C16BF2"/>
    <w:rPr>
      <w:rFonts w:ascii="Arial" w:eastAsia="Times New Roman" w:hAnsi="Arial" w:cs="David"/>
      <w:i/>
      <w:iCs/>
      <w:sz w:val="22"/>
      <w:szCs w:val="22"/>
      <w:lang w:eastAsia="he-IL"/>
    </w:rPr>
  </w:style>
  <w:style w:type="character" w:customStyle="1" w:styleId="70">
    <w:name w:val="כותרת 7 תו"/>
    <w:aliases w:val="Heading 7 תו"/>
    <w:link w:val="7"/>
    <w:uiPriority w:val="9"/>
    <w:rsid w:val="00C16BF2"/>
    <w:rPr>
      <w:rFonts w:ascii="Arial" w:eastAsia="Times New Roman" w:hAnsi="Arial" w:cs="Times New Roman"/>
      <w:lang w:val="x-none" w:eastAsia="he-IL"/>
    </w:rPr>
  </w:style>
  <w:style w:type="character" w:customStyle="1" w:styleId="80">
    <w:name w:val="כותרת 8 תו"/>
    <w:aliases w:val="Heading 8 תו"/>
    <w:link w:val="8"/>
    <w:uiPriority w:val="9"/>
    <w:rsid w:val="00C16BF2"/>
    <w:rPr>
      <w:rFonts w:ascii="Arial" w:eastAsia="Times New Roman" w:hAnsi="Arial" w:cs="Times New Roman"/>
      <w:i/>
      <w:iCs/>
      <w:lang w:val="x-none" w:eastAsia="he-IL"/>
    </w:rPr>
  </w:style>
  <w:style w:type="character" w:customStyle="1" w:styleId="90">
    <w:name w:val="כותרת 9 תו"/>
    <w:aliases w:val="Heading 9 תו"/>
    <w:link w:val="9"/>
    <w:uiPriority w:val="9"/>
    <w:rsid w:val="00C16BF2"/>
    <w:rPr>
      <w:rFonts w:ascii="Arial" w:eastAsia="Times New Roman" w:hAnsi="Arial" w:cs="David"/>
      <w:i/>
      <w:iCs/>
      <w:sz w:val="18"/>
      <w:szCs w:val="18"/>
      <w:lang w:eastAsia="he-IL"/>
    </w:rPr>
  </w:style>
  <w:style w:type="paragraph" w:styleId="a9">
    <w:name w:val="header"/>
    <w:aliases w:val="Header"/>
    <w:basedOn w:val="a5"/>
    <w:link w:val="aa"/>
    <w:rsid w:val="00C16BF2"/>
    <w:pPr>
      <w:tabs>
        <w:tab w:val="center" w:pos="4153"/>
        <w:tab w:val="right" w:pos="8306"/>
      </w:tabs>
      <w:overflowPunct w:val="0"/>
      <w:autoSpaceDE w:val="0"/>
      <w:autoSpaceDN w:val="0"/>
      <w:adjustRightInd w:val="0"/>
      <w:spacing w:after="0" w:line="360" w:lineRule="auto"/>
      <w:textAlignment w:val="baseline"/>
    </w:pPr>
    <w:rPr>
      <w:rFonts w:ascii="Times New Roman" w:eastAsia="Times New Roman" w:hAnsi="Times New Roman" w:cs="Times New Roman"/>
      <w:sz w:val="24"/>
      <w:szCs w:val="24"/>
      <w:lang w:val="x-none" w:eastAsia="he-IL"/>
    </w:rPr>
  </w:style>
  <w:style w:type="character" w:customStyle="1" w:styleId="aa">
    <w:name w:val="כותרת עליונה תו"/>
    <w:aliases w:val="Header תו"/>
    <w:link w:val="a9"/>
    <w:rsid w:val="00C16BF2"/>
    <w:rPr>
      <w:rFonts w:ascii="Times New Roman" w:eastAsia="Times New Roman" w:hAnsi="Times New Roman" w:cs="Times New Roman"/>
      <w:sz w:val="24"/>
      <w:szCs w:val="24"/>
      <w:lang w:val="x-none" w:eastAsia="he-IL"/>
    </w:rPr>
  </w:style>
  <w:style w:type="paragraph" w:styleId="ab">
    <w:name w:val="footer"/>
    <w:aliases w:val="Footer"/>
    <w:basedOn w:val="a5"/>
    <w:link w:val="ac"/>
    <w:rsid w:val="00C16BF2"/>
    <w:pPr>
      <w:tabs>
        <w:tab w:val="center" w:pos="4153"/>
        <w:tab w:val="right" w:pos="8306"/>
      </w:tabs>
      <w:overflowPunct w:val="0"/>
      <w:autoSpaceDE w:val="0"/>
      <w:autoSpaceDN w:val="0"/>
      <w:adjustRightInd w:val="0"/>
      <w:spacing w:after="0" w:line="360" w:lineRule="auto"/>
      <w:textAlignment w:val="baseline"/>
    </w:pPr>
    <w:rPr>
      <w:rFonts w:ascii="Times New Roman" w:eastAsia="Times New Roman" w:hAnsi="Times New Roman" w:cs="Times New Roman"/>
      <w:sz w:val="24"/>
      <w:szCs w:val="24"/>
      <w:lang w:val="x-none" w:eastAsia="he-IL"/>
    </w:rPr>
  </w:style>
  <w:style w:type="character" w:customStyle="1" w:styleId="ac">
    <w:name w:val="כותרת תחתונה תו"/>
    <w:aliases w:val="Footer תו"/>
    <w:link w:val="ab"/>
    <w:uiPriority w:val="99"/>
    <w:rsid w:val="00C16BF2"/>
    <w:rPr>
      <w:rFonts w:ascii="Times New Roman" w:eastAsia="Times New Roman" w:hAnsi="Times New Roman" w:cs="Times New Roman"/>
      <w:sz w:val="24"/>
      <w:szCs w:val="24"/>
      <w:lang w:val="x-none" w:eastAsia="he-IL"/>
    </w:rPr>
  </w:style>
  <w:style w:type="character" w:styleId="ad">
    <w:name w:val="page number"/>
    <w:aliases w:val="Page Number"/>
    <w:rsid w:val="00C16BF2"/>
  </w:style>
  <w:style w:type="paragraph" w:styleId="ae">
    <w:name w:val="Body Text Indent"/>
    <w:aliases w:val="Body Text Indent"/>
    <w:basedOn w:val="a5"/>
    <w:link w:val="af"/>
    <w:rsid w:val="00C16BF2"/>
    <w:pPr>
      <w:overflowPunct w:val="0"/>
      <w:autoSpaceDE w:val="0"/>
      <w:autoSpaceDN w:val="0"/>
      <w:adjustRightInd w:val="0"/>
      <w:spacing w:before="240" w:after="0" w:line="360" w:lineRule="auto"/>
      <w:ind w:left="1134"/>
      <w:jc w:val="both"/>
      <w:textAlignment w:val="baseline"/>
    </w:pPr>
    <w:rPr>
      <w:rFonts w:ascii="Times New Roman" w:eastAsia="Times New Roman" w:hAnsi="Times New Roman" w:cs="Times New Roman"/>
      <w:szCs w:val="24"/>
      <w:lang w:val="x-none" w:eastAsia="he-IL"/>
    </w:rPr>
  </w:style>
  <w:style w:type="character" w:customStyle="1" w:styleId="af">
    <w:name w:val="כניסה בגוף טקסט תו"/>
    <w:aliases w:val="Body Text Indent תו"/>
    <w:link w:val="ae"/>
    <w:rsid w:val="00C16BF2"/>
    <w:rPr>
      <w:rFonts w:ascii="Times New Roman" w:eastAsia="Times New Roman" w:hAnsi="Times New Roman" w:cs="Times New Roman"/>
      <w:sz w:val="22"/>
      <w:szCs w:val="24"/>
      <w:lang w:val="x-none" w:eastAsia="he-IL"/>
    </w:rPr>
  </w:style>
  <w:style w:type="paragraph" w:styleId="af0">
    <w:name w:val="Balloon Text"/>
    <w:basedOn w:val="a5"/>
    <w:link w:val="af1"/>
    <w:rsid w:val="00C16BF2"/>
    <w:pPr>
      <w:overflowPunct w:val="0"/>
      <w:autoSpaceDE w:val="0"/>
      <w:autoSpaceDN w:val="0"/>
      <w:adjustRightInd w:val="0"/>
      <w:spacing w:after="0" w:line="360" w:lineRule="auto"/>
      <w:jc w:val="both"/>
      <w:textAlignment w:val="baseline"/>
    </w:pPr>
    <w:rPr>
      <w:rFonts w:ascii="Tahoma" w:eastAsia="Times New Roman" w:hAnsi="Tahoma" w:cs="Times New Roman"/>
      <w:sz w:val="16"/>
      <w:szCs w:val="16"/>
      <w:lang w:val="x-none" w:eastAsia="he-IL"/>
    </w:rPr>
  </w:style>
  <w:style w:type="character" w:customStyle="1" w:styleId="af1">
    <w:name w:val="טקסט בלונים תו"/>
    <w:link w:val="af0"/>
    <w:uiPriority w:val="99"/>
    <w:rsid w:val="00C16BF2"/>
    <w:rPr>
      <w:rFonts w:ascii="Tahoma" w:eastAsia="Times New Roman" w:hAnsi="Tahoma" w:cs="Times New Roman"/>
      <w:sz w:val="16"/>
      <w:szCs w:val="16"/>
      <w:lang w:val="x-none" w:eastAsia="he-IL"/>
    </w:rPr>
  </w:style>
  <w:style w:type="paragraph" w:styleId="31">
    <w:name w:val="Body Text 3"/>
    <w:aliases w:val="Body Text 3"/>
    <w:basedOn w:val="a5"/>
    <w:link w:val="32"/>
    <w:rsid w:val="00C16BF2"/>
    <w:pPr>
      <w:overflowPunct w:val="0"/>
      <w:autoSpaceDE w:val="0"/>
      <w:autoSpaceDN w:val="0"/>
      <w:bidi w:val="0"/>
      <w:adjustRightInd w:val="0"/>
      <w:spacing w:after="0" w:line="240" w:lineRule="auto"/>
      <w:jc w:val="right"/>
      <w:textAlignment w:val="baseline"/>
    </w:pPr>
    <w:rPr>
      <w:rFonts w:ascii="MS Sans Serif" w:eastAsia="Times New Roman" w:hAnsi="MS Sans Serif" w:cs="Times New Roman"/>
      <w:sz w:val="24"/>
      <w:szCs w:val="24"/>
      <w:lang w:val="x-none" w:eastAsia="he-IL"/>
    </w:rPr>
  </w:style>
  <w:style w:type="character" w:customStyle="1" w:styleId="32">
    <w:name w:val="גוף טקסט 3 תו"/>
    <w:aliases w:val="Body Text 3 תו"/>
    <w:link w:val="31"/>
    <w:rsid w:val="00C16BF2"/>
    <w:rPr>
      <w:rFonts w:ascii="MS Sans Serif" w:eastAsia="Times New Roman" w:hAnsi="MS Sans Serif" w:cs="David"/>
      <w:sz w:val="24"/>
      <w:szCs w:val="24"/>
      <w:lang w:eastAsia="he-IL"/>
    </w:rPr>
  </w:style>
  <w:style w:type="paragraph" w:styleId="22">
    <w:name w:val="Body Text Indent 2"/>
    <w:aliases w:val="Body Text Indent 2"/>
    <w:basedOn w:val="a5"/>
    <w:link w:val="23"/>
    <w:rsid w:val="00C16BF2"/>
    <w:pPr>
      <w:overflowPunct w:val="0"/>
      <w:autoSpaceDE w:val="0"/>
      <w:autoSpaceDN w:val="0"/>
      <w:adjustRightInd w:val="0"/>
      <w:spacing w:after="0" w:line="300" w:lineRule="atLeast"/>
      <w:ind w:left="2268"/>
      <w:jc w:val="both"/>
      <w:textAlignment w:val="baseline"/>
    </w:pPr>
    <w:rPr>
      <w:rFonts w:ascii="Times New Roman" w:eastAsia="Times New Roman" w:hAnsi="Times New Roman" w:cs="Times New Roman"/>
      <w:sz w:val="24"/>
      <w:szCs w:val="24"/>
      <w:lang w:val="x-none" w:eastAsia="he-IL"/>
    </w:rPr>
  </w:style>
  <w:style w:type="character" w:customStyle="1" w:styleId="23">
    <w:name w:val="כניסה בגוף טקסט 2 תו"/>
    <w:aliases w:val="Body Text Indent 2 תו"/>
    <w:link w:val="22"/>
    <w:rsid w:val="00C16BF2"/>
    <w:rPr>
      <w:rFonts w:ascii="Times New Roman" w:eastAsia="Times New Roman" w:hAnsi="Times New Roman" w:cs="David"/>
      <w:sz w:val="24"/>
      <w:szCs w:val="24"/>
      <w:lang w:eastAsia="he-IL"/>
    </w:rPr>
  </w:style>
  <w:style w:type="paragraph" w:styleId="33">
    <w:name w:val="Body Text Indent 3"/>
    <w:aliases w:val="Body Text Indent 3"/>
    <w:basedOn w:val="a5"/>
    <w:link w:val="34"/>
    <w:rsid w:val="00C16BF2"/>
    <w:pPr>
      <w:overflowPunct w:val="0"/>
      <w:autoSpaceDE w:val="0"/>
      <w:autoSpaceDN w:val="0"/>
      <w:adjustRightInd w:val="0"/>
      <w:spacing w:after="0" w:line="300" w:lineRule="atLeast"/>
      <w:ind w:left="1417"/>
      <w:jc w:val="both"/>
      <w:textAlignment w:val="baseline"/>
    </w:pPr>
    <w:rPr>
      <w:rFonts w:ascii="Times New Roman" w:eastAsia="Times New Roman" w:hAnsi="Times New Roman" w:cs="Times New Roman"/>
      <w:sz w:val="24"/>
      <w:szCs w:val="24"/>
      <w:lang w:val="x-none" w:eastAsia="he-IL"/>
    </w:rPr>
  </w:style>
  <w:style w:type="character" w:customStyle="1" w:styleId="34">
    <w:name w:val="כניסה בגוף טקסט 3 תו"/>
    <w:aliases w:val="Body Text Indent 3 תו"/>
    <w:link w:val="33"/>
    <w:rsid w:val="00C16BF2"/>
    <w:rPr>
      <w:rFonts w:ascii="Times New Roman" w:eastAsia="Times New Roman" w:hAnsi="Times New Roman" w:cs="Times New Roman"/>
      <w:sz w:val="24"/>
      <w:szCs w:val="24"/>
      <w:lang w:val="x-none" w:eastAsia="he-IL"/>
    </w:rPr>
  </w:style>
  <w:style w:type="paragraph" w:styleId="af2">
    <w:name w:val="Body Text"/>
    <w:aliases w:val="Body Text"/>
    <w:basedOn w:val="a5"/>
    <w:link w:val="af3"/>
    <w:rsid w:val="00C16BF2"/>
    <w:pPr>
      <w:overflowPunct w:val="0"/>
      <w:autoSpaceDE w:val="0"/>
      <w:autoSpaceDN w:val="0"/>
      <w:adjustRightInd w:val="0"/>
      <w:spacing w:after="0" w:line="240" w:lineRule="auto"/>
      <w:jc w:val="both"/>
      <w:textAlignment w:val="baseline"/>
    </w:pPr>
    <w:rPr>
      <w:rFonts w:ascii="Times New Roman" w:eastAsia="Times New Roman" w:hAnsi="Times New Roman" w:cs="Times New Roman"/>
      <w:lang w:val="x-none" w:eastAsia="he-IL"/>
    </w:rPr>
  </w:style>
  <w:style w:type="character" w:customStyle="1" w:styleId="af3">
    <w:name w:val="גוף טקסט תו"/>
    <w:aliases w:val="Body Text תו"/>
    <w:link w:val="af2"/>
    <w:rsid w:val="00C16BF2"/>
    <w:rPr>
      <w:rFonts w:ascii="Times New Roman" w:eastAsia="Times New Roman" w:hAnsi="Times New Roman" w:cs="Times New Roman"/>
      <w:sz w:val="22"/>
      <w:szCs w:val="22"/>
      <w:lang w:val="x-none" w:eastAsia="he-IL"/>
    </w:rPr>
  </w:style>
  <w:style w:type="paragraph" w:customStyle="1" w:styleId="af4">
    <w:name w:val="נורמל"/>
    <w:basedOn w:val="NormalWeb"/>
    <w:rsid w:val="00C16BF2"/>
    <w:pPr>
      <w:overflowPunct w:val="0"/>
      <w:autoSpaceDE w:val="0"/>
      <w:autoSpaceDN w:val="0"/>
      <w:adjustRightInd w:val="0"/>
      <w:spacing w:after="0" w:line="360" w:lineRule="auto"/>
      <w:jc w:val="both"/>
      <w:textAlignment w:val="baseline"/>
    </w:pPr>
    <w:rPr>
      <w:rFonts w:eastAsia="Times New Roman" w:cs="David"/>
      <w:lang w:eastAsia="he-IL"/>
    </w:rPr>
  </w:style>
  <w:style w:type="paragraph" w:customStyle="1" w:styleId="NormalWeb1">
    <w:name w:val="Normal (Web)1"/>
    <w:aliases w:val="Title"/>
    <w:basedOn w:val="a5"/>
    <w:next w:val="af5"/>
    <w:qFormat/>
    <w:rsid w:val="00C16BF2"/>
    <w:pPr>
      <w:overflowPunct w:val="0"/>
      <w:autoSpaceDE w:val="0"/>
      <w:autoSpaceDN w:val="0"/>
      <w:adjustRightInd w:val="0"/>
      <w:spacing w:after="0" w:line="300" w:lineRule="atLeast"/>
      <w:jc w:val="center"/>
      <w:textAlignment w:val="baseline"/>
    </w:pPr>
    <w:rPr>
      <w:rFonts w:ascii="Times New Roman" w:eastAsia="Times New Roman" w:hAnsi="Times New Roman" w:cs="David"/>
      <w:b/>
      <w:bCs/>
      <w:szCs w:val="32"/>
    </w:rPr>
  </w:style>
  <w:style w:type="paragraph" w:styleId="24">
    <w:name w:val="Body Text 2"/>
    <w:aliases w:val="Body Text 2"/>
    <w:basedOn w:val="a5"/>
    <w:link w:val="25"/>
    <w:rsid w:val="00C16BF2"/>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lang w:val="x-none" w:eastAsia="he-IL"/>
    </w:rPr>
  </w:style>
  <w:style w:type="character" w:customStyle="1" w:styleId="25">
    <w:name w:val="גוף טקסט 2 תו"/>
    <w:aliases w:val="Body Text 2 תו"/>
    <w:link w:val="24"/>
    <w:rsid w:val="00C16BF2"/>
    <w:rPr>
      <w:rFonts w:ascii="Times New Roman" w:eastAsia="Times New Roman" w:hAnsi="Times New Roman" w:cs="David"/>
      <w:sz w:val="22"/>
      <w:szCs w:val="22"/>
      <w:lang w:eastAsia="he-IL"/>
    </w:rPr>
  </w:style>
  <w:style w:type="paragraph" w:styleId="af6">
    <w:name w:val="caption"/>
    <w:aliases w:val="Caption"/>
    <w:basedOn w:val="a5"/>
    <w:next w:val="a5"/>
    <w:qFormat/>
    <w:rsid w:val="00C16BF2"/>
    <w:pPr>
      <w:overflowPunct w:val="0"/>
      <w:autoSpaceDE w:val="0"/>
      <w:autoSpaceDN w:val="0"/>
      <w:adjustRightInd w:val="0"/>
      <w:spacing w:after="0" w:line="280" w:lineRule="exact"/>
      <w:ind w:left="1418"/>
      <w:jc w:val="both"/>
      <w:textAlignment w:val="baseline"/>
    </w:pPr>
    <w:rPr>
      <w:rFonts w:ascii="Times New Roman" w:eastAsia="Times New Roman" w:hAnsi="Times New Roman" w:cs="David"/>
      <w:b/>
      <w:bCs/>
      <w:sz w:val="24"/>
      <w:szCs w:val="24"/>
      <w:u w:val="single"/>
      <w:lang w:eastAsia="he-IL"/>
    </w:rPr>
  </w:style>
  <w:style w:type="paragraph" w:customStyle="1" w:styleId="a4">
    <w:name w:val="מדורג"/>
    <w:basedOn w:val="a5"/>
    <w:autoRedefine/>
    <w:rsid w:val="00C16BF2"/>
    <w:pPr>
      <w:numPr>
        <w:numId w:val="1"/>
      </w:numPr>
      <w:autoSpaceDE w:val="0"/>
      <w:autoSpaceDN w:val="0"/>
      <w:spacing w:before="240" w:after="240" w:line="240" w:lineRule="auto"/>
      <w:ind w:right="360"/>
    </w:pPr>
    <w:rPr>
      <w:rFonts w:ascii="Arial" w:eastAsia="Times New Roman" w:hAnsi="Arial"/>
      <w:sz w:val="20"/>
      <w:szCs w:val="24"/>
      <w:lang w:eastAsia="he-IL"/>
    </w:rPr>
  </w:style>
  <w:style w:type="paragraph" w:styleId="af7">
    <w:name w:val="Block Text"/>
    <w:aliases w:val="Block Text"/>
    <w:basedOn w:val="a5"/>
    <w:uiPriority w:val="99"/>
    <w:rsid w:val="00C16BF2"/>
    <w:pPr>
      <w:tabs>
        <w:tab w:val="left" w:pos="2835"/>
      </w:tabs>
      <w:overflowPunct w:val="0"/>
      <w:autoSpaceDE w:val="0"/>
      <w:autoSpaceDN w:val="0"/>
      <w:adjustRightInd w:val="0"/>
      <w:spacing w:after="0" w:line="280" w:lineRule="atLeast"/>
      <w:ind w:left="2835" w:right="-426" w:hanging="567"/>
      <w:jc w:val="both"/>
      <w:textAlignment w:val="baseline"/>
    </w:pPr>
    <w:rPr>
      <w:rFonts w:ascii="Times New Roman" w:eastAsia="Times New Roman" w:hAnsi="Times New Roman" w:cs="David"/>
      <w:b/>
      <w:bCs/>
      <w:sz w:val="24"/>
      <w:szCs w:val="24"/>
      <w:lang w:eastAsia="he-IL"/>
    </w:rPr>
  </w:style>
  <w:style w:type="character" w:styleId="Hyperlink">
    <w:name w:val="Hyperlink"/>
    <w:rsid w:val="00C16BF2"/>
    <w:rPr>
      <w:color w:val="0000FF"/>
      <w:u w:val="single"/>
    </w:rPr>
  </w:style>
  <w:style w:type="character" w:styleId="FollowedHyperlink">
    <w:name w:val="FollowedHyperlink"/>
    <w:rsid w:val="00C16BF2"/>
    <w:rPr>
      <w:color w:val="800080"/>
      <w:u w:val="single"/>
    </w:rPr>
  </w:style>
  <w:style w:type="paragraph" w:styleId="a">
    <w:name w:val="List Bullet"/>
    <w:aliases w:val="List Bullet"/>
    <w:basedOn w:val="a5"/>
    <w:autoRedefine/>
    <w:rsid w:val="00C16BF2"/>
    <w:pPr>
      <w:numPr>
        <w:numId w:val="2"/>
      </w:numPr>
      <w:overflowPunct w:val="0"/>
      <w:autoSpaceDE w:val="0"/>
      <w:autoSpaceDN w:val="0"/>
      <w:adjustRightInd w:val="0"/>
      <w:spacing w:after="0" w:line="360" w:lineRule="auto"/>
      <w:ind w:right="0"/>
      <w:jc w:val="both"/>
      <w:textAlignment w:val="baseline"/>
    </w:pPr>
    <w:rPr>
      <w:rFonts w:ascii="Times New Roman" w:eastAsia="Times New Roman" w:hAnsi="Times New Roman" w:cs="David"/>
      <w:sz w:val="24"/>
      <w:szCs w:val="24"/>
      <w:lang w:eastAsia="he-IL"/>
    </w:rPr>
  </w:style>
  <w:style w:type="character" w:styleId="af8">
    <w:name w:val="annotation reference"/>
    <w:aliases w:val="Comment Reference"/>
    <w:rsid w:val="00C16BF2"/>
    <w:rPr>
      <w:sz w:val="16"/>
      <w:szCs w:val="16"/>
    </w:rPr>
  </w:style>
  <w:style w:type="paragraph" w:styleId="af9">
    <w:name w:val="annotation text"/>
    <w:aliases w:val="Comment Text"/>
    <w:basedOn w:val="a5"/>
    <w:link w:val="afa"/>
    <w:rsid w:val="00C16BF2"/>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val="x-none" w:eastAsia="he-IL"/>
    </w:rPr>
  </w:style>
  <w:style w:type="character" w:customStyle="1" w:styleId="afa">
    <w:name w:val="טקסט הערה תו"/>
    <w:aliases w:val="Comment Text תו"/>
    <w:link w:val="af9"/>
    <w:rsid w:val="00C16BF2"/>
    <w:rPr>
      <w:rFonts w:ascii="Times New Roman" w:eastAsia="Times New Roman" w:hAnsi="Times New Roman" w:cs="Times New Roman"/>
      <w:lang w:val="x-none" w:eastAsia="he-IL"/>
    </w:rPr>
  </w:style>
  <w:style w:type="paragraph" w:styleId="afb">
    <w:name w:val="annotation subject"/>
    <w:basedOn w:val="af9"/>
    <w:next w:val="af9"/>
    <w:link w:val="afc"/>
    <w:rsid w:val="00C16BF2"/>
    <w:rPr>
      <w:b/>
      <w:bCs/>
    </w:rPr>
  </w:style>
  <w:style w:type="character" w:customStyle="1" w:styleId="afc">
    <w:name w:val="נושא הערה תו"/>
    <w:link w:val="afb"/>
    <w:uiPriority w:val="99"/>
    <w:rsid w:val="00C16BF2"/>
    <w:rPr>
      <w:rFonts w:ascii="Times New Roman" w:eastAsia="Times New Roman" w:hAnsi="Times New Roman" w:cs="Times New Roman"/>
      <w:b/>
      <w:bCs/>
      <w:lang w:val="x-none" w:eastAsia="he-IL"/>
    </w:rPr>
  </w:style>
  <w:style w:type="paragraph" w:customStyle="1" w:styleId="Memo">
    <w:name w:val="Memo"/>
    <w:basedOn w:val="a5"/>
    <w:rsid w:val="00C16BF2"/>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5"/>
    <w:rsid w:val="00C16BF2"/>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5"/>
    <w:rsid w:val="00C16BF2"/>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5"/>
    <w:rsid w:val="00C16BF2"/>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TOC1">
    <w:name w:val="toc 1"/>
    <w:basedOn w:val="a5"/>
    <w:next w:val="a5"/>
    <w:autoRedefine/>
    <w:uiPriority w:val="39"/>
    <w:rsid w:val="00C16BF2"/>
    <w:pPr>
      <w:overflowPunct w:val="0"/>
      <w:autoSpaceDE w:val="0"/>
      <w:autoSpaceDN w:val="0"/>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TOC2">
    <w:name w:val="toc 2"/>
    <w:basedOn w:val="a5"/>
    <w:next w:val="a5"/>
    <w:autoRedefine/>
    <w:uiPriority w:val="39"/>
    <w:rsid w:val="00C16BF2"/>
    <w:pPr>
      <w:overflowPunct w:val="0"/>
      <w:autoSpaceDE w:val="0"/>
      <w:autoSpaceDN w:val="0"/>
      <w:adjustRightInd w:val="0"/>
      <w:spacing w:after="0" w:line="360" w:lineRule="auto"/>
      <w:ind w:left="240"/>
      <w:jc w:val="both"/>
      <w:textAlignment w:val="baseline"/>
    </w:pPr>
    <w:rPr>
      <w:rFonts w:ascii="Times New Roman" w:eastAsia="Times New Roman" w:hAnsi="Times New Roman" w:cs="David"/>
      <w:sz w:val="24"/>
      <w:szCs w:val="24"/>
      <w:lang w:eastAsia="he-IL"/>
    </w:rPr>
  </w:style>
  <w:style w:type="paragraph" w:styleId="TOC3">
    <w:name w:val="toc 3"/>
    <w:basedOn w:val="a5"/>
    <w:next w:val="a5"/>
    <w:autoRedefine/>
    <w:uiPriority w:val="39"/>
    <w:qFormat/>
    <w:rsid w:val="00C16BF2"/>
    <w:pPr>
      <w:overflowPunct w:val="0"/>
      <w:autoSpaceDE w:val="0"/>
      <w:autoSpaceDN w:val="0"/>
      <w:adjustRightInd w:val="0"/>
      <w:spacing w:after="0" w:line="360" w:lineRule="auto"/>
      <w:ind w:left="480"/>
      <w:jc w:val="both"/>
      <w:textAlignment w:val="baseline"/>
    </w:pPr>
    <w:rPr>
      <w:rFonts w:ascii="Times New Roman" w:eastAsia="Times New Roman" w:hAnsi="Times New Roman" w:cs="David"/>
      <w:sz w:val="24"/>
      <w:szCs w:val="24"/>
      <w:lang w:eastAsia="he-IL"/>
    </w:rPr>
  </w:style>
  <w:style w:type="paragraph" w:styleId="TOC4">
    <w:name w:val="toc 4"/>
    <w:basedOn w:val="a5"/>
    <w:next w:val="a5"/>
    <w:autoRedefine/>
    <w:uiPriority w:val="39"/>
    <w:qFormat/>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styleId="TOC5">
    <w:name w:val="toc 5"/>
    <w:basedOn w:val="a5"/>
    <w:next w:val="a5"/>
    <w:autoRedefine/>
    <w:uiPriority w:val="39"/>
    <w:qFormat/>
    <w:rsid w:val="00C16BF2"/>
    <w:pPr>
      <w:overflowPunct w:val="0"/>
      <w:autoSpaceDE w:val="0"/>
      <w:autoSpaceDN w:val="0"/>
      <w:adjustRightInd w:val="0"/>
      <w:spacing w:after="0" w:line="360" w:lineRule="auto"/>
      <w:ind w:left="960"/>
      <w:jc w:val="both"/>
      <w:textAlignment w:val="baseline"/>
    </w:pPr>
    <w:rPr>
      <w:rFonts w:ascii="Times New Roman" w:eastAsia="Times New Roman" w:hAnsi="Times New Roman" w:cs="David"/>
      <w:sz w:val="24"/>
      <w:szCs w:val="24"/>
      <w:lang w:eastAsia="he-IL"/>
    </w:rPr>
  </w:style>
  <w:style w:type="paragraph" w:styleId="TOC6">
    <w:name w:val="toc 6"/>
    <w:basedOn w:val="a5"/>
    <w:next w:val="a5"/>
    <w:autoRedefine/>
    <w:uiPriority w:val="39"/>
    <w:qFormat/>
    <w:rsid w:val="00C16BF2"/>
    <w:pPr>
      <w:overflowPunct w:val="0"/>
      <w:autoSpaceDE w:val="0"/>
      <w:autoSpaceDN w:val="0"/>
      <w:adjustRightInd w:val="0"/>
      <w:spacing w:after="0" w:line="360" w:lineRule="auto"/>
      <w:ind w:left="1200"/>
      <w:jc w:val="both"/>
      <w:textAlignment w:val="baseline"/>
    </w:pPr>
    <w:rPr>
      <w:rFonts w:ascii="Times New Roman" w:eastAsia="Times New Roman" w:hAnsi="Times New Roman" w:cs="David"/>
      <w:sz w:val="24"/>
      <w:szCs w:val="24"/>
      <w:lang w:eastAsia="he-IL"/>
    </w:rPr>
  </w:style>
  <w:style w:type="paragraph" w:styleId="TOC7">
    <w:name w:val="toc 7"/>
    <w:basedOn w:val="a5"/>
    <w:next w:val="a5"/>
    <w:autoRedefine/>
    <w:uiPriority w:val="39"/>
    <w:qFormat/>
    <w:rsid w:val="00C16BF2"/>
    <w:pPr>
      <w:overflowPunct w:val="0"/>
      <w:autoSpaceDE w:val="0"/>
      <w:autoSpaceDN w:val="0"/>
      <w:adjustRightInd w:val="0"/>
      <w:spacing w:after="0" w:line="360" w:lineRule="auto"/>
      <w:ind w:left="1440"/>
      <w:jc w:val="both"/>
      <w:textAlignment w:val="baseline"/>
    </w:pPr>
    <w:rPr>
      <w:rFonts w:ascii="Times New Roman" w:eastAsia="Times New Roman" w:hAnsi="Times New Roman" w:cs="David"/>
      <w:sz w:val="24"/>
      <w:szCs w:val="24"/>
      <w:lang w:eastAsia="he-IL"/>
    </w:rPr>
  </w:style>
  <w:style w:type="paragraph" w:styleId="TOC8">
    <w:name w:val="toc 8"/>
    <w:aliases w:val="TOC 10"/>
    <w:basedOn w:val="a5"/>
    <w:next w:val="a5"/>
    <w:autoRedefine/>
    <w:uiPriority w:val="39"/>
    <w:qFormat/>
    <w:rsid w:val="00C16BF2"/>
    <w:pPr>
      <w:overflowPunct w:val="0"/>
      <w:autoSpaceDE w:val="0"/>
      <w:autoSpaceDN w:val="0"/>
      <w:adjustRightInd w:val="0"/>
      <w:spacing w:after="0" w:line="360" w:lineRule="auto"/>
      <w:ind w:left="1680"/>
      <w:jc w:val="both"/>
      <w:textAlignment w:val="baseline"/>
    </w:pPr>
    <w:rPr>
      <w:rFonts w:ascii="Times New Roman" w:eastAsia="Times New Roman" w:hAnsi="Times New Roman" w:cs="David"/>
      <w:sz w:val="24"/>
      <w:szCs w:val="24"/>
      <w:lang w:eastAsia="he-IL"/>
    </w:rPr>
  </w:style>
  <w:style w:type="paragraph" w:styleId="TOC9">
    <w:name w:val="toc 9"/>
    <w:basedOn w:val="a5"/>
    <w:next w:val="a5"/>
    <w:autoRedefine/>
    <w:uiPriority w:val="39"/>
    <w:qFormat/>
    <w:rsid w:val="00C16BF2"/>
    <w:pPr>
      <w:overflowPunct w:val="0"/>
      <w:autoSpaceDE w:val="0"/>
      <w:autoSpaceDN w:val="0"/>
      <w:adjustRightInd w:val="0"/>
      <w:spacing w:after="0" w:line="360" w:lineRule="auto"/>
      <w:ind w:left="1920"/>
      <w:jc w:val="both"/>
      <w:textAlignment w:val="baseline"/>
    </w:pPr>
    <w:rPr>
      <w:rFonts w:ascii="Times New Roman" w:eastAsia="Times New Roman" w:hAnsi="Times New Roman" w:cs="David"/>
      <w:sz w:val="24"/>
      <w:szCs w:val="24"/>
      <w:lang w:eastAsia="he-IL"/>
    </w:rPr>
  </w:style>
  <w:style w:type="paragraph" w:customStyle="1" w:styleId="a1">
    <w:name w:val="כותרת סעיף"/>
    <w:basedOn w:val="a5"/>
    <w:rsid w:val="00C16BF2"/>
    <w:pPr>
      <w:numPr>
        <w:numId w:val="3"/>
      </w:numPr>
      <w:spacing w:before="240" w:after="0" w:line="360" w:lineRule="auto"/>
      <w:jc w:val="both"/>
    </w:pPr>
    <w:rPr>
      <w:rFonts w:ascii="Arial" w:eastAsia="Times New Roman" w:hAnsi="Arial"/>
      <w:b/>
      <w:bCs/>
      <w:color w:val="1B3461"/>
    </w:rPr>
  </w:style>
  <w:style w:type="paragraph" w:customStyle="1" w:styleId="a2">
    <w:name w:val="טקסט סעיף"/>
    <w:basedOn w:val="a5"/>
    <w:link w:val="Char"/>
    <w:rsid w:val="00C16BF2"/>
    <w:pPr>
      <w:numPr>
        <w:ilvl w:val="1"/>
        <w:numId w:val="3"/>
      </w:numPr>
      <w:spacing w:after="0" w:line="360" w:lineRule="auto"/>
      <w:jc w:val="both"/>
    </w:pPr>
    <w:rPr>
      <w:rFonts w:ascii="Arial" w:eastAsia="Times New Roman" w:hAnsi="Arial" w:cs="Times New Roman"/>
      <w:lang w:val="x-none" w:eastAsia="x-none"/>
    </w:rPr>
  </w:style>
  <w:style w:type="paragraph" w:customStyle="1" w:styleId="a3">
    <w:name w:val="תת סעיף"/>
    <w:basedOn w:val="a5"/>
    <w:rsid w:val="00C16BF2"/>
    <w:pPr>
      <w:numPr>
        <w:ilvl w:val="2"/>
        <w:numId w:val="3"/>
      </w:numPr>
      <w:spacing w:after="0" w:line="360" w:lineRule="auto"/>
      <w:jc w:val="both"/>
    </w:pPr>
    <w:rPr>
      <w:rFonts w:ascii="Times New Roman" w:eastAsia="Times New Roman" w:hAnsi="Times New Roman"/>
    </w:rPr>
  </w:style>
  <w:style w:type="paragraph" w:customStyle="1" w:styleId="1">
    <w:name w:val="תת סעיף1"/>
    <w:basedOn w:val="a3"/>
    <w:rsid w:val="00C16BF2"/>
    <w:pPr>
      <w:numPr>
        <w:ilvl w:val="3"/>
      </w:numPr>
    </w:pPr>
  </w:style>
  <w:style w:type="paragraph" w:customStyle="1" w:styleId="afd">
    <w:name w:val="כותרת שם נספח"/>
    <w:basedOn w:val="a5"/>
    <w:rsid w:val="00C16BF2"/>
    <w:pPr>
      <w:spacing w:before="240" w:after="0" w:line="360" w:lineRule="auto"/>
      <w:jc w:val="both"/>
    </w:pPr>
    <w:rPr>
      <w:rFonts w:ascii="Arial" w:eastAsia="Times New Roman" w:hAnsi="Arial"/>
      <w:b/>
      <w:bCs/>
      <w:color w:val="1B3461"/>
      <w:sz w:val="26"/>
      <w:szCs w:val="26"/>
    </w:rPr>
  </w:style>
  <w:style w:type="paragraph" w:customStyle="1" w:styleId="afe">
    <w:name w:val="כותרת טבלת נספחים"/>
    <w:basedOn w:val="a5"/>
    <w:rsid w:val="00C16BF2"/>
    <w:pPr>
      <w:spacing w:after="0" w:line="240" w:lineRule="auto"/>
      <w:jc w:val="center"/>
    </w:pPr>
    <w:rPr>
      <w:rFonts w:ascii="Arial" w:eastAsia="Times New Roman" w:hAnsi="Arial"/>
      <w:b/>
      <w:color w:val="1B3461"/>
      <w:sz w:val="28"/>
    </w:rPr>
  </w:style>
  <w:style w:type="paragraph" w:customStyle="1" w:styleId="aff">
    <w:name w:val="שם הוראה"/>
    <w:basedOn w:val="a5"/>
    <w:rsid w:val="00C16BF2"/>
    <w:pPr>
      <w:spacing w:after="0" w:line="240" w:lineRule="auto"/>
      <w:jc w:val="both"/>
    </w:pPr>
    <w:rPr>
      <w:rFonts w:ascii="Arial" w:eastAsia="Times New Roman" w:hAnsi="Arial"/>
      <w:b/>
      <w:bCs/>
      <w:color w:val="FFFFFF"/>
      <w:sz w:val="28"/>
      <w:szCs w:val="28"/>
    </w:rPr>
  </w:style>
  <w:style w:type="paragraph" w:customStyle="1" w:styleId="aff0">
    <w:name w:val="טקסט רץ טבלה עליונה"/>
    <w:basedOn w:val="a5"/>
    <w:rsid w:val="00C16BF2"/>
    <w:pPr>
      <w:spacing w:after="0" w:line="240" w:lineRule="auto"/>
      <w:jc w:val="both"/>
    </w:pPr>
    <w:rPr>
      <w:rFonts w:ascii="Arial" w:eastAsia="Times New Roman" w:hAnsi="Arial"/>
      <w:sz w:val="20"/>
      <w:szCs w:val="20"/>
    </w:rPr>
  </w:style>
  <w:style w:type="character" w:customStyle="1" w:styleId="Char">
    <w:name w:val="טקסט סעיף Char"/>
    <w:link w:val="a2"/>
    <w:rsid w:val="00C16BF2"/>
    <w:rPr>
      <w:rFonts w:ascii="Arial" w:eastAsia="Times New Roman" w:hAnsi="Arial" w:cs="Times New Roman"/>
      <w:sz w:val="22"/>
      <w:szCs w:val="22"/>
      <w:lang w:val="x-none" w:eastAsia="x-none"/>
    </w:rPr>
  </w:style>
  <w:style w:type="paragraph" w:customStyle="1" w:styleId="211111">
    <w:name w:val="תת סעיף2 1.1.1.1.1"/>
    <w:basedOn w:val="1"/>
    <w:rsid w:val="00C16BF2"/>
    <w:pPr>
      <w:numPr>
        <w:ilvl w:val="4"/>
      </w:numPr>
    </w:pPr>
  </w:style>
  <w:style w:type="paragraph" w:customStyle="1" w:styleId="aff1">
    <w:name w:val="מלל ראשי"/>
    <w:basedOn w:val="a5"/>
    <w:rsid w:val="00C16BF2"/>
    <w:pPr>
      <w:tabs>
        <w:tab w:val="left" w:pos="720"/>
        <w:tab w:val="left" w:pos="1418"/>
        <w:tab w:val="left" w:pos="1872"/>
        <w:tab w:val="left" w:pos="5472"/>
      </w:tabs>
      <w:spacing w:after="0" w:line="240" w:lineRule="auto"/>
      <w:jc w:val="both"/>
    </w:pPr>
    <w:rPr>
      <w:rFonts w:ascii="Times New Roman" w:eastAsia="Times New Roman" w:hAnsi="Times New Roman" w:cs="Times New Roman"/>
      <w:noProof/>
      <w:sz w:val="17"/>
      <w:szCs w:val="19"/>
    </w:rPr>
  </w:style>
  <w:style w:type="paragraph" w:customStyle="1" w:styleId="aff2">
    <w:name w:val="תו"/>
    <w:basedOn w:val="a5"/>
    <w:rsid w:val="00C16BF2"/>
    <w:pPr>
      <w:bidi w:val="0"/>
      <w:spacing w:after="160" w:line="240" w:lineRule="exact"/>
    </w:pPr>
    <w:rPr>
      <w:rFonts w:ascii="Verdana" w:eastAsia="MS Mincho" w:hAnsi="Verdana" w:cs="Miriam"/>
      <w:sz w:val="20"/>
      <w:szCs w:val="20"/>
      <w:lang w:eastAsia="ja-JP" w:bidi="ar-SA"/>
    </w:rPr>
  </w:style>
  <w:style w:type="paragraph" w:customStyle="1" w:styleId="CharChar">
    <w:name w:val="Char Char"/>
    <w:basedOn w:val="a5"/>
    <w:rsid w:val="00C16BF2"/>
    <w:pPr>
      <w:bidi w:val="0"/>
      <w:spacing w:after="160" w:line="240" w:lineRule="exact"/>
    </w:pPr>
    <w:rPr>
      <w:rFonts w:ascii="Verdana" w:eastAsia="MS Mincho" w:hAnsi="Verdana" w:cs="Miriam"/>
      <w:sz w:val="20"/>
      <w:szCs w:val="20"/>
      <w:lang w:eastAsia="ja-JP" w:bidi="ar-SA"/>
    </w:rPr>
  </w:style>
  <w:style w:type="paragraph" w:styleId="aff3">
    <w:name w:val="List Paragraph"/>
    <w:basedOn w:val="a5"/>
    <w:link w:val="aff4"/>
    <w:uiPriority w:val="34"/>
    <w:qFormat/>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12">
    <w:name w:val="פיסקת רשימה1"/>
    <w:basedOn w:val="a5"/>
    <w:rsid w:val="00C16BF2"/>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paragraph" w:customStyle="1" w:styleId="aff5">
    <w:name w:val="פסקה א"/>
    <w:basedOn w:val="a5"/>
    <w:rsid w:val="00C16BF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paragraph" w:styleId="aff6">
    <w:name w:val="Revision"/>
    <w:hidden/>
    <w:semiHidden/>
    <w:rsid w:val="00C16BF2"/>
    <w:rPr>
      <w:rFonts w:ascii="Times New Roman" w:eastAsia="Times New Roman" w:hAnsi="Times New Roman" w:cs="David"/>
      <w:sz w:val="24"/>
      <w:szCs w:val="24"/>
      <w:lang w:eastAsia="he-IL"/>
    </w:rPr>
  </w:style>
  <w:style w:type="paragraph" w:customStyle="1" w:styleId="13">
    <w:name w:val="תו1"/>
    <w:basedOn w:val="a5"/>
    <w:rsid w:val="00C16BF2"/>
    <w:pPr>
      <w:bidi w:val="0"/>
      <w:spacing w:after="160" w:line="240" w:lineRule="exact"/>
    </w:pPr>
    <w:rPr>
      <w:rFonts w:ascii="Verdana" w:eastAsia="MS Mincho" w:hAnsi="Verdana" w:cs="Miriam"/>
      <w:sz w:val="20"/>
      <w:szCs w:val="20"/>
      <w:lang w:eastAsia="ja-JP" w:bidi="ar-SA"/>
    </w:rPr>
  </w:style>
  <w:style w:type="paragraph" w:customStyle="1" w:styleId="BulletList2">
    <w:name w:val="Bullet List 2"/>
    <w:basedOn w:val="a5"/>
    <w:rsid w:val="00C16BF2"/>
    <w:pPr>
      <w:numPr>
        <w:numId w:val="4"/>
      </w:numPr>
      <w:spacing w:before="120" w:after="0" w:line="320" w:lineRule="exact"/>
      <w:jc w:val="both"/>
    </w:pPr>
    <w:rPr>
      <w:rFonts w:ascii="Times New Roman" w:eastAsia="Times New Roman" w:hAnsi="Times New Roman" w:cs="David"/>
      <w:szCs w:val="24"/>
      <w:lang w:eastAsia="he-IL"/>
    </w:rPr>
  </w:style>
  <w:style w:type="paragraph" w:customStyle="1" w:styleId="aff7">
    <w:name w:val="פסקה ב"/>
    <w:basedOn w:val="a5"/>
    <w:rsid w:val="00C16BF2"/>
    <w:pPr>
      <w:tabs>
        <w:tab w:val="right" w:pos="1701"/>
        <w:tab w:val="right" w:pos="2268"/>
        <w:tab w:val="right" w:pos="2835"/>
        <w:tab w:val="right" w:pos="3402"/>
        <w:tab w:val="left" w:pos="6237"/>
        <w:tab w:val="left" w:pos="6804"/>
        <w:tab w:val="left" w:pos="7371"/>
        <w:tab w:val="right" w:pos="7938"/>
      </w:tabs>
      <w:spacing w:after="0" w:line="320" w:lineRule="exact"/>
      <w:ind w:left="1134" w:hanging="567"/>
      <w:jc w:val="both"/>
    </w:pPr>
    <w:rPr>
      <w:rFonts w:ascii="Times New Roman" w:eastAsia="Times New Roman" w:hAnsi="Times New Roman" w:cs="David"/>
      <w:spacing w:val="6"/>
      <w:sz w:val="24"/>
      <w:szCs w:val="24"/>
      <w:lang w:eastAsia="he-IL"/>
    </w:rPr>
  </w:style>
  <w:style w:type="table" w:styleId="aff8">
    <w:name w:val="Table Grid"/>
    <w:basedOn w:val="a7"/>
    <w:rsid w:val="00C16BF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6">
    <w:name w:val="ציטוט 2"/>
    <w:basedOn w:val="a5"/>
    <w:rsid w:val="00C16BF2"/>
    <w:pPr>
      <w:spacing w:before="120" w:after="120" w:line="360" w:lineRule="auto"/>
      <w:ind w:left="1304" w:right="1134"/>
      <w:jc w:val="both"/>
    </w:pPr>
    <w:rPr>
      <w:rFonts w:ascii="Times New Roman" w:eastAsia="Times New Roman" w:hAnsi="Times New Roman" w:cs="David"/>
      <w:szCs w:val="24"/>
    </w:rPr>
  </w:style>
  <w:style w:type="table" w:customStyle="1" w:styleId="-11">
    <w:name w:val="הצללה בהירה - הדגשה 11"/>
    <w:basedOn w:val="a7"/>
    <w:uiPriority w:val="60"/>
    <w:rsid w:val="00C16BF2"/>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7"/>
    <w:uiPriority w:val="60"/>
    <w:rsid w:val="00C16BF2"/>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customStyle="1" w:styleId="14">
    <w:name w:val="סגנון1"/>
    <w:basedOn w:val="a5"/>
    <w:link w:val="15"/>
    <w:qFormat/>
    <w:rsid w:val="00C16BF2"/>
    <w:pPr>
      <w:spacing w:after="0" w:line="360" w:lineRule="auto"/>
      <w:jc w:val="center"/>
    </w:pPr>
    <w:rPr>
      <w:rFonts w:cs="Times New Roman"/>
      <w:b/>
      <w:bCs/>
      <w:sz w:val="24"/>
      <w:szCs w:val="24"/>
      <w:u w:val="single"/>
      <w:lang w:val="x-none" w:eastAsia="x-none"/>
    </w:rPr>
  </w:style>
  <w:style w:type="paragraph" w:styleId="aff9">
    <w:name w:val="TOC Heading"/>
    <w:basedOn w:val="10"/>
    <w:next w:val="a5"/>
    <w:uiPriority w:val="39"/>
    <w:unhideWhenUsed/>
    <w:qFormat/>
    <w:rsid w:val="00C16BF2"/>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Pr>
  </w:style>
  <w:style w:type="character" w:customStyle="1" w:styleId="15">
    <w:name w:val="סגנון1 תו"/>
    <w:link w:val="14"/>
    <w:rsid w:val="00C16BF2"/>
    <w:rPr>
      <w:rFonts w:cs="Times New Roman"/>
      <w:b/>
      <w:bCs/>
      <w:sz w:val="24"/>
      <w:szCs w:val="24"/>
      <w:u w:val="single"/>
      <w:lang w:val="x-none" w:eastAsia="x-none"/>
    </w:rPr>
  </w:style>
  <w:style w:type="numbering" w:styleId="111111">
    <w:name w:val="Outline List 2"/>
    <w:basedOn w:val="a8"/>
    <w:rsid w:val="00C16BF2"/>
    <w:pPr>
      <w:numPr>
        <w:numId w:val="5"/>
      </w:numPr>
    </w:pPr>
  </w:style>
  <w:style w:type="paragraph" w:customStyle="1" w:styleId="affa">
    <w:name w:val="כותרת ראשית"/>
    <w:basedOn w:val="a5"/>
    <w:qFormat/>
    <w:rsid w:val="00C16BF2"/>
    <w:pPr>
      <w:spacing w:after="0" w:line="360" w:lineRule="auto"/>
      <w:jc w:val="center"/>
    </w:pPr>
    <w:rPr>
      <w:rFonts w:cs="David"/>
      <w:b/>
      <w:bCs/>
      <w:sz w:val="24"/>
      <w:szCs w:val="24"/>
      <w:u w:val="single"/>
    </w:rPr>
  </w:style>
  <w:style w:type="paragraph" w:customStyle="1" w:styleId="affb">
    <w:name w:val="תו תו תו תו תו תו"/>
    <w:basedOn w:val="a5"/>
    <w:rsid w:val="00C16BF2"/>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16">
    <w:name w:val="1"/>
    <w:basedOn w:val="a5"/>
    <w:next w:val="33"/>
    <w:link w:val="affc"/>
    <w:qFormat/>
    <w:rsid w:val="00C16BF2"/>
    <w:pPr>
      <w:spacing w:after="0" w:line="240" w:lineRule="auto"/>
      <w:ind w:left="720"/>
      <w:jc w:val="both"/>
    </w:pPr>
    <w:rPr>
      <w:rFonts w:ascii="Times New Roman" w:eastAsia="Times New Roman" w:hAnsi="Times New Roman" w:cs="David"/>
      <w:sz w:val="28"/>
      <w:szCs w:val="28"/>
      <w:lang w:eastAsia="he-IL"/>
    </w:rPr>
  </w:style>
  <w:style w:type="paragraph" w:customStyle="1" w:styleId="17">
    <w:name w:val="פיסקת רשימה1"/>
    <w:basedOn w:val="a5"/>
    <w:rsid w:val="00C16BF2"/>
    <w:pPr>
      <w:spacing w:after="0" w:line="360" w:lineRule="auto"/>
      <w:ind w:left="720"/>
      <w:contextualSpacing/>
      <w:jc w:val="both"/>
    </w:pPr>
    <w:rPr>
      <w:rFonts w:eastAsia="Times New Roman" w:cs="David"/>
      <w:szCs w:val="24"/>
    </w:rPr>
  </w:style>
  <w:style w:type="paragraph" w:customStyle="1" w:styleId="P00">
    <w:name w:val="P00"/>
    <w:rsid w:val="00C16BF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C16BF2"/>
    <w:rPr>
      <w:rFonts w:ascii="Times New Roman" w:hAnsi="Times New Roman" w:cs="Times New Roman"/>
      <w:sz w:val="26"/>
      <w:szCs w:val="26"/>
    </w:rPr>
  </w:style>
  <w:style w:type="paragraph" w:styleId="affd">
    <w:name w:val="Subtitle"/>
    <w:basedOn w:val="a5"/>
    <w:link w:val="affe"/>
    <w:qFormat/>
    <w:rsid w:val="00C16BF2"/>
    <w:pPr>
      <w:spacing w:after="0" w:line="240" w:lineRule="auto"/>
      <w:jc w:val="center"/>
    </w:pPr>
    <w:rPr>
      <w:rFonts w:ascii="Times New Roman" w:eastAsia="Times New Roman" w:hAnsi="Times New Roman" w:cs="Times New Roman"/>
      <w:sz w:val="20"/>
      <w:szCs w:val="28"/>
      <w:lang w:val="x-none" w:eastAsia="x-none"/>
    </w:rPr>
  </w:style>
  <w:style w:type="character" w:customStyle="1" w:styleId="affe">
    <w:name w:val="כותרת משנה תו"/>
    <w:link w:val="affd"/>
    <w:rsid w:val="00C16BF2"/>
    <w:rPr>
      <w:rFonts w:ascii="Times New Roman" w:eastAsia="Times New Roman" w:hAnsi="Times New Roman" w:cs="David"/>
      <w:szCs w:val="28"/>
    </w:rPr>
  </w:style>
  <w:style w:type="paragraph" w:customStyle="1" w:styleId="Normal1">
    <w:name w:val="Normal1"/>
    <w:basedOn w:val="a5"/>
    <w:link w:val="Normal10"/>
    <w:rsid w:val="00C16BF2"/>
    <w:pPr>
      <w:spacing w:before="120" w:after="0" w:line="320" w:lineRule="exact"/>
      <w:ind w:left="397"/>
      <w:jc w:val="both"/>
    </w:pPr>
    <w:rPr>
      <w:rFonts w:ascii="Times New Roman" w:eastAsia="Times New Roman" w:hAnsi="Times New Roman" w:cs="Times New Roman"/>
      <w:sz w:val="20"/>
      <w:szCs w:val="24"/>
      <w:lang w:val="x-none" w:eastAsia="he-IL"/>
    </w:rPr>
  </w:style>
  <w:style w:type="character" w:customStyle="1" w:styleId="Normal10">
    <w:name w:val="Normal1 תו"/>
    <w:link w:val="Normal1"/>
    <w:rsid w:val="00C16BF2"/>
    <w:rPr>
      <w:rFonts w:ascii="Times New Roman" w:eastAsia="Times New Roman" w:hAnsi="Times New Roman" w:cs="Times New Roman"/>
      <w:szCs w:val="24"/>
      <w:lang w:val="x-none" w:eastAsia="he-IL"/>
    </w:rPr>
  </w:style>
  <w:style w:type="paragraph" w:customStyle="1" w:styleId="NumberList1">
    <w:name w:val="Number List 1"/>
    <w:basedOn w:val="a5"/>
    <w:rsid w:val="00C16BF2"/>
    <w:pPr>
      <w:numPr>
        <w:numId w:val="6"/>
      </w:numPr>
      <w:spacing w:before="120" w:after="0" w:line="320" w:lineRule="exact"/>
      <w:jc w:val="both"/>
    </w:pPr>
    <w:rPr>
      <w:rFonts w:ascii="Times New Roman" w:eastAsia="Times New Roman" w:hAnsi="Times New Roman" w:cs="David"/>
      <w:szCs w:val="24"/>
      <w:lang w:eastAsia="he-IL"/>
    </w:rPr>
  </w:style>
  <w:style w:type="paragraph" w:customStyle="1" w:styleId="Normal2">
    <w:name w:val="Normal2"/>
    <w:basedOn w:val="a5"/>
    <w:link w:val="Normal2Char"/>
    <w:rsid w:val="00C16BF2"/>
    <w:pPr>
      <w:spacing w:before="120" w:after="0" w:line="320" w:lineRule="exact"/>
      <w:ind w:left="795"/>
      <w:jc w:val="both"/>
    </w:pPr>
    <w:rPr>
      <w:rFonts w:ascii="Times New Roman" w:eastAsia="Times New Roman" w:hAnsi="Times New Roman" w:cs="Times New Roman"/>
      <w:szCs w:val="24"/>
      <w:lang w:val="x-none" w:eastAsia="he-IL"/>
    </w:rPr>
  </w:style>
  <w:style w:type="character" w:customStyle="1" w:styleId="Normal2Char">
    <w:name w:val="Normal2 Char"/>
    <w:link w:val="Normal2"/>
    <w:rsid w:val="00C16BF2"/>
    <w:rPr>
      <w:rFonts w:ascii="Times New Roman" w:eastAsia="Times New Roman" w:hAnsi="Times New Roman" w:cs="Times New Roman"/>
      <w:sz w:val="22"/>
      <w:szCs w:val="24"/>
      <w:lang w:val="x-none" w:eastAsia="he-IL"/>
    </w:rPr>
  </w:style>
  <w:style w:type="character" w:styleId="afff">
    <w:name w:val="Placeholder Text"/>
    <w:uiPriority w:val="99"/>
    <w:semiHidden/>
    <w:rsid w:val="00C16BF2"/>
    <w:rPr>
      <w:color w:val="808080"/>
    </w:rPr>
  </w:style>
  <w:style w:type="paragraph" w:styleId="NormalWeb">
    <w:name w:val="Normal (Web)"/>
    <w:basedOn w:val="a5"/>
    <w:unhideWhenUsed/>
    <w:rsid w:val="00C16BF2"/>
    <w:rPr>
      <w:rFonts w:ascii="Times New Roman" w:hAnsi="Times New Roman" w:cs="Times New Roman"/>
      <w:sz w:val="24"/>
      <w:szCs w:val="24"/>
    </w:rPr>
  </w:style>
  <w:style w:type="paragraph" w:styleId="af5">
    <w:name w:val="Title"/>
    <w:basedOn w:val="a5"/>
    <w:next w:val="a5"/>
    <w:link w:val="afff0"/>
    <w:uiPriority w:val="10"/>
    <w:qFormat/>
    <w:rsid w:val="00C16BF2"/>
    <w:pPr>
      <w:spacing w:before="240" w:after="60"/>
      <w:jc w:val="center"/>
      <w:outlineLvl w:val="0"/>
    </w:pPr>
    <w:rPr>
      <w:rFonts w:ascii="Cambria" w:eastAsia="Times New Roman" w:hAnsi="Cambria" w:cs="Times New Roman"/>
      <w:b/>
      <w:bCs/>
      <w:kern w:val="28"/>
      <w:sz w:val="32"/>
      <w:szCs w:val="32"/>
      <w:lang w:val="x-none" w:eastAsia="x-none"/>
    </w:rPr>
  </w:style>
  <w:style w:type="character" w:customStyle="1" w:styleId="afff0">
    <w:name w:val="כותרת טקסט תו"/>
    <w:link w:val="af5"/>
    <w:uiPriority w:val="10"/>
    <w:rsid w:val="00C16BF2"/>
    <w:rPr>
      <w:rFonts w:ascii="Cambria" w:eastAsia="Times New Roman" w:hAnsi="Cambria" w:cs="Times New Roman"/>
      <w:b/>
      <w:bCs/>
      <w:kern w:val="28"/>
      <w:sz w:val="32"/>
      <w:szCs w:val="32"/>
    </w:rPr>
  </w:style>
  <w:style w:type="table" w:customStyle="1" w:styleId="18">
    <w:name w:val="טבלת רשת1"/>
    <w:basedOn w:val="a7"/>
    <w:next w:val="aff8"/>
    <w:rsid w:val="009E1CF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9">
    <w:name w:val="ללא רשימה1"/>
    <w:next w:val="a8"/>
    <w:uiPriority w:val="99"/>
    <w:semiHidden/>
    <w:unhideWhenUsed/>
    <w:rsid w:val="004454D8"/>
  </w:style>
  <w:style w:type="paragraph" w:customStyle="1" w:styleId="1a">
    <w:name w:val="ציטוט1"/>
    <w:basedOn w:val="a5"/>
    <w:rsid w:val="004454D8"/>
    <w:pPr>
      <w:spacing w:after="120" w:line="240" w:lineRule="auto"/>
      <w:ind w:left="1985" w:right="720"/>
      <w:jc w:val="both"/>
    </w:pPr>
    <w:rPr>
      <w:rFonts w:ascii="David" w:eastAsia="Times New Roman" w:hAnsi="David" w:cs="David"/>
      <w:b/>
      <w:bCs/>
      <w:sz w:val="24"/>
      <w:szCs w:val="24"/>
    </w:rPr>
  </w:style>
  <w:style w:type="paragraph" w:styleId="afff1">
    <w:name w:val="footnote text"/>
    <w:basedOn w:val="a5"/>
    <w:link w:val="afff2"/>
    <w:uiPriority w:val="99"/>
    <w:semiHidden/>
    <w:rsid w:val="004454D8"/>
    <w:pPr>
      <w:snapToGrid w:val="0"/>
      <w:spacing w:after="0" w:line="240" w:lineRule="auto"/>
    </w:pPr>
    <w:rPr>
      <w:rFonts w:ascii="David" w:eastAsia="Times New Roman" w:hAnsi="David" w:cs="David"/>
      <w:sz w:val="20"/>
      <w:szCs w:val="20"/>
      <w:lang w:eastAsia="he-IL"/>
    </w:rPr>
  </w:style>
  <w:style w:type="character" w:customStyle="1" w:styleId="afff2">
    <w:name w:val="טקסט הערת שוליים תו"/>
    <w:basedOn w:val="a6"/>
    <w:link w:val="afff1"/>
    <w:uiPriority w:val="99"/>
    <w:semiHidden/>
    <w:rsid w:val="004454D8"/>
    <w:rPr>
      <w:rFonts w:ascii="David" w:eastAsia="Times New Roman" w:hAnsi="David" w:cs="David"/>
      <w:lang w:eastAsia="he-IL"/>
    </w:rPr>
  </w:style>
  <w:style w:type="character" w:styleId="afff3">
    <w:name w:val="footnote reference"/>
    <w:uiPriority w:val="99"/>
    <w:semiHidden/>
    <w:rsid w:val="004454D8"/>
    <w:rPr>
      <w:rFonts w:cs="David" w:hint="cs"/>
      <w:vertAlign w:val="superscript"/>
    </w:rPr>
  </w:style>
  <w:style w:type="table" w:customStyle="1" w:styleId="1b">
    <w:name w:val="טקסט טבלה תחתונה1"/>
    <w:basedOn w:val="a7"/>
    <w:next w:val="aff8"/>
    <w:rsid w:val="004454D8"/>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4">
    <w:name w:val="No Spacing"/>
    <w:link w:val="afff5"/>
    <w:uiPriority w:val="1"/>
    <w:qFormat/>
    <w:rsid w:val="004454D8"/>
    <w:pPr>
      <w:bidi/>
    </w:pPr>
    <w:rPr>
      <w:rFonts w:eastAsia="Times New Roman"/>
      <w:sz w:val="22"/>
      <w:szCs w:val="22"/>
    </w:rPr>
  </w:style>
  <w:style w:type="character" w:customStyle="1" w:styleId="afff5">
    <w:name w:val="ללא מרווח תו"/>
    <w:link w:val="afff4"/>
    <w:uiPriority w:val="1"/>
    <w:rsid w:val="004454D8"/>
    <w:rPr>
      <w:rFonts w:eastAsia="Times New Roman"/>
      <w:sz w:val="22"/>
      <w:szCs w:val="22"/>
    </w:rPr>
  </w:style>
  <w:style w:type="numbering" w:customStyle="1" w:styleId="1111111">
    <w:name w:val="1 / 1.1 / 1.1.11"/>
    <w:basedOn w:val="a8"/>
    <w:next w:val="111111"/>
    <w:unhideWhenUsed/>
    <w:rsid w:val="004454D8"/>
  </w:style>
  <w:style w:type="paragraph" w:customStyle="1" w:styleId="a0">
    <w:name w:val="שניאור"/>
    <w:basedOn w:val="a5"/>
    <w:rsid w:val="004454D8"/>
    <w:pPr>
      <w:numPr>
        <w:numId w:val="7"/>
      </w:numPr>
      <w:spacing w:before="120" w:after="120" w:line="240" w:lineRule="auto"/>
      <w:ind w:right="0"/>
    </w:pPr>
    <w:rPr>
      <w:rFonts w:ascii="Tahoma" w:eastAsia="Times New Roman" w:hAnsi="Tahoma" w:cs="Tahoma"/>
      <w:sz w:val="24"/>
      <w:szCs w:val="20"/>
      <w:lang w:eastAsia="he-IL"/>
    </w:rPr>
  </w:style>
  <w:style w:type="paragraph" w:styleId="afff6">
    <w:name w:val="Document Map"/>
    <w:basedOn w:val="a5"/>
    <w:link w:val="afff7"/>
    <w:rsid w:val="004454D8"/>
    <w:pPr>
      <w:widowControl w:val="0"/>
      <w:shd w:val="clear" w:color="auto" w:fill="000080"/>
      <w:spacing w:after="0" w:line="240" w:lineRule="auto"/>
    </w:pPr>
    <w:rPr>
      <w:rFonts w:ascii="Tahoma" w:eastAsia="Times New Roman" w:hAnsi="Tahoma" w:cs="Miriam"/>
      <w:sz w:val="24"/>
      <w:szCs w:val="24"/>
      <w:lang w:eastAsia="he-IL"/>
    </w:rPr>
  </w:style>
  <w:style w:type="character" w:customStyle="1" w:styleId="afff7">
    <w:name w:val="מפת מסמך תו"/>
    <w:basedOn w:val="a6"/>
    <w:link w:val="afff6"/>
    <w:rsid w:val="004454D8"/>
    <w:rPr>
      <w:rFonts w:ascii="Tahoma" w:eastAsia="Times New Roman" w:hAnsi="Tahoma" w:cs="Miriam"/>
      <w:sz w:val="24"/>
      <w:szCs w:val="24"/>
      <w:shd w:val="clear" w:color="auto" w:fill="000080"/>
      <w:lang w:eastAsia="he-IL"/>
    </w:rPr>
  </w:style>
  <w:style w:type="paragraph" w:customStyle="1" w:styleId="BlockQuotation">
    <w:name w:val="Block Quotation"/>
    <w:basedOn w:val="a5"/>
    <w:rsid w:val="004454D8"/>
    <w:pPr>
      <w:widowControl w:val="0"/>
      <w:spacing w:after="0" w:line="360" w:lineRule="auto"/>
      <w:ind w:left="720" w:hanging="495"/>
    </w:pPr>
    <w:rPr>
      <w:rFonts w:ascii="David" w:eastAsia="Times New Roman" w:hAnsi="David" w:cs="Miriam"/>
      <w:sz w:val="24"/>
      <w:szCs w:val="24"/>
      <w:lang w:eastAsia="he-IL"/>
    </w:rPr>
  </w:style>
  <w:style w:type="character" w:styleId="afff8">
    <w:name w:val="Emphasis"/>
    <w:basedOn w:val="a6"/>
    <w:qFormat/>
    <w:rsid w:val="004454D8"/>
    <w:rPr>
      <w:i/>
      <w:iCs/>
    </w:rPr>
  </w:style>
  <w:style w:type="paragraph" w:customStyle="1" w:styleId="NormalPar">
    <w:name w:val="NormalPar"/>
    <w:rsid w:val="004454D8"/>
    <w:pPr>
      <w:bidi/>
    </w:pPr>
    <w:rPr>
      <w:rFonts w:ascii="Times New Roman" w:eastAsia="Times New Roman" w:hAnsi="Times New Roman" w:cs="David"/>
      <w:snapToGrid w:val="0"/>
      <w:sz w:val="24"/>
      <w:szCs w:val="24"/>
      <w:lang w:eastAsia="he-IL"/>
    </w:rPr>
  </w:style>
  <w:style w:type="table" w:styleId="41">
    <w:name w:val="Table List 4"/>
    <w:basedOn w:val="a7"/>
    <w:rsid w:val="004454D8"/>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c">
    <w:name w:val="טקסט בלונים1"/>
    <w:basedOn w:val="a5"/>
    <w:rsid w:val="004454D8"/>
    <w:pPr>
      <w:spacing w:after="0" w:line="240" w:lineRule="auto"/>
    </w:pPr>
    <w:rPr>
      <w:rFonts w:ascii="Tahoma" w:eastAsia="Times New Roman" w:hAnsi="Tahoma" w:cs="Tahoma"/>
      <w:sz w:val="16"/>
      <w:szCs w:val="16"/>
    </w:rPr>
  </w:style>
  <w:style w:type="paragraph" w:customStyle="1" w:styleId="BalloonText1">
    <w:name w:val="Balloon Text1"/>
    <w:basedOn w:val="a5"/>
    <w:semiHidden/>
    <w:rsid w:val="004454D8"/>
    <w:pPr>
      <w:spacing w:after="0" w:line="240" w:lineRule="auto"/>
    </w:pPr>
    <w:rPr>
      <w:rFonts w:ascii="Tahoma" w:eastAsia="Times New Roman" w:hAnsi="Tahoma" w:cs="Tahoma"/>
      <w:sz w:val="16"/>
      <w:szCs w:val="16"/>
    </w:rPr>
  </w:style>
  <w:style w:type="paragraph" w:customStyle="1" w:styleId="Para1">
    <w:name w:val="Para1"/>
    <w:basedOn w:val="a5"/>
    <w:rsid w:val="004454D8"/>
    <w:pPr>
      <w:tabs>
        <w:tab w:val="left" w:pos="1800"/>
      </w:tabs>
      <w:overflowPunct w:val="0"/>
      <w:autoSpaceDE w:val="0"/>
      <w:autoSpaceDN w:val="0"/>
      <w:adjustRightInd w:val="0"/>
      <w:spacing w:after="0" w:line="240" w:lineRule="auto"/>
      <w:ind w:left="567"/>
      <w:jc w:val="both"/>
      <w:textAlignment w:val="baseline"/>
    </w:pPr>
    <w:rPr>
      <w:rFonts w:ascii="David" w:eastAsia="Times New Roman" w:hAnsi="David" w:cs="FrankRuehl"/>
      <w:noProof/>
      <w:sz w:val="24"/>
      <w:szCs w:val="26"/>
      <w:lang w:eastAsia="he-IL"/>
    </w:rPr>
  </w:style>
  <w:style w:type="paragraph" w:customStyle="1" w:styleId="Para2">
    <w:name w:val="Para2"/>
    <w:basedOn w:val="a5"/>
    <w:rsid w:val="004454D8"/>
    <w:pPr>
      <w:tabs>
        <w:tab w:val="left" w:pos="1800"/>
      </w:tabs>
      <w:overflowPunct w:val="0"/>
      <w:autoSpaceDE w:val="0"/>
      <w:autoSpaceDN w:val="0"/>
      <w:adjustRightInd w:val="0"/>
      <w:spacing w:after="0" w:line="240" w:lineRule="auto"/>
      <w:ind w:left="567"/>
      <w:jc w:val="both"/>
      <w:textAlignment w:val="baseline"/>
    </w:pPr>
    <w:rPr>
      <w:rFonts w:ascii="David" w:eastAsia="Times New Roman" w:hAnsi="David" w:cs="FrankRuehl"/>
      <w:noProof/>
      <w:sz w:val="24"/>
      <w:szCs w:val="26"/>
      <w:lang w:eastAsia="he-IL"/>
    </w:rPr>
  </w:style>
  <w:style w:type="paragraph" w:styleId="35">
    <w:name w:val="List Continue 3"/>
    <w:basedOn w:val="a5"/>
    <w:rsid w:val="004454D8"/>
    <w:pPr>
      <w:overflowPunct w:val="0"/>
      <w:autoSpaceDE w:val="0"/>
      <w:autoSpaceDN w:val="0"/>
      <w:adjustRightInd w:val="0"/>
      <w:spacing w:after="120" w:line="240" w:lineRule="auto"/>
      <w:ind w:left="849"/>
      <w:jc w:val="both"/>
      <w:textAlignment w:val="baseline"/>
    </w:pPr>
    <w:rPr>
      <w:rFonts w:ascii="David" w:eastAsia="Times New Roman" w:hAnsi="David" w:cs="FrankRuehl"/>
      <w:sz w:val="24"/>
      <w:szCs w:val="26"/>
      <w:lang w:eastAsia="he-IL"/>
    </w:rPr>
  </w:style>
  <w:style w:type="table" w:styleId="1d">
    <w:name w:val="Table Grid 1"/>
    <w:basedOn w:val="a7"/>
    <w:rsid w:val="004454D8"/>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5"/>
    <w:rsid w:val="004454D8"/>
    <w:pPr>
      <w:bidi w:val="0"/>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5"/>
    <w:rsid w:val="004454D8"/>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5"/>
    <w:rsid w:val="004454D8"/>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5"/>
    <w:rsid w:val="004454D8"/>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5"/>
    <w:rsid w:val="004454D8"/>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5"/>
    <w:rsid w:val="004454D8"/>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5"/>
    <w:rsid w:val="004454D8"/>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0">
    <w:name w:val="xl30"/>
    <w:basedOn w:val="a5"/>
    <w:rsid w:val="004454D8"/>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5"/>
    <w:rsid w:val="004454D8"/>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5"/>
    <w:rsid w:val="004454D8"/>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5"/>
    <w:rsid w:val="004454D8"/>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5"/>
    <w:rsid w:val="004454D8"/>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5"/>
    <w:rsid w:val="004454D8"/>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5"/>
    <w:rsid w:val="004454D8"/>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5"/>
    <w:rsid w:val="004454D8"/>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5"/>
    <w:rsid w:val="004454D8"/>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5"/>
    <w:rsid w:val="004454D8"/>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5"/>
    <w:rsid w:val="004454D8"/>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
    <w:name w:val="סגנון2"/>
    <w:basedOn w:val="a5"/>
    <w:rsid w:val="004454D8"/>
    <w:pPr>
      <w:numPr>
        <w:numId w:val="8"/>
      </w:numPr>
      <w:spacing w:before="120" w:after="120" w:line="240" w:lineRule="auto"/>
    </w:pPr>
    <w:rPr>
      <w:rFonts w:ascii="David" w:eastAsia="Times New Roman" w:hAnsi="David" w:cs="David"/>
      <w:b/>
      <w:noProof/>
      <w:sz w:val="24"/>
      <w:szCs w:val="24"/>
      <w:lang w:eastAsia="he-IL"/>
    </w:rPr>
  </w:style>
  <w:style w:type="paragraph" w:customStyle="1" w:styleId="To">
    <w:name w:val="To"/>
    <w:basedOn w:val="a5"/>
    <w:rsid w:val="004454D8"/>
    <w:pPr>
      <w:overflowPunct w:val="0"/>
      <w:autoSpaceDE w:val="0"/>
      <w:autoSpaceDN w:val="0"/>
      <w:adjustRightInd w:val="0"/>
      <w:spacing w:after="0" w:line="240" w:lineRule="auto"/>
      <w:ind w:left="658" w:hanging="658"/>
      <w:textAlignment w:val="baseline"/>
    </w:pPr>
    <w:rPr>
      <w:rFonts w:ascii="David" w:eastAsia="Times New Roman" w:hAnsi="David" w:cs="FrankRuehl"/>
      <w:b/>
      <w:bCs/>
      <w:sz w:val="24"/>
      <w:szCs w:val="26"/>
      <w:lang w:eastAsia="he-IL"/>
    </w:rPr>
  </w:style>
  <w:style w:type="paragraph" w:customStyle="1" w:styleId="mnormal">
    <w:name w:val="mnormal"/>
    <w:basedOn w:val="a5"/>
    <w:rsid w:val="004454D8"/>
    <w:pPr>
      <w:spacing w:after="0" w:line="300" w:lineRule="atLeast"/>
      <w:jc w:val="both"/>
    </w:pPr>
    <w:rPr>
      <w:rFonts w:ascii="David" w:eastAsia="Times New Roman" w:hAnsi="David" w:cs="David"/>
      <w:noProof/>
      <w:sz w:val="26"/>
      <w:szCs w:val="26"/>
      <w:lang w:eastAsia="he-IL"/>
    </w:rPr>
  </w:style>
  <w:style w:type="paragraph" w:customStyle="1" w:styleId="afff9">
    <w:name w:val="שניה משפטי"/>
    <w:basedOn w:val="a5"/>
    <w:rsid w:val="004454D8"/>
    <w:pPr>
      <w:spacing w:after="0" w:line="300" w:lineRule="atLeast"/>
      <w:ind w:left="1418" w:hanging="851"/>
      <w:jc w:val="both"/>
    </w:pPr>
    <w:rPr>
      <w:rFonts w:ascii="David" w:eastAsia="Times New Roman" w:hAnsi="David" w:cs="David"/>
      <w:noProof/>
      <w:sz w:val="26"/>
      <w:szCs w:val="26"/>
      <w:lang w:eastAsia="he-IL"/>
    </w:rPr>
  </w:style>
  <w:style w:type="table" w:styleId="27">
    <w:name w:val="Table Columns 2"/>
    <w:basedOn w:val="a7"/>
    <w:rsid w:val="004454D8"/>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ff8"/>
    <w:uiPriority w:val="59"/>
    <w:rsid w:val="004454D8"/>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rsid w:val="004454D8"/>
    <w:pPr>
      <w:numPr>
        <w:numId w:val="9"/>
      </w:numPr>
    </w:pPr>
  </w:style>
  <w:style w:type="paragraph" w:customStyle="1" w:styleId="Default0">
    <w:name w:val="Default"/>
    <w:rsid w:val="004454D8"/>
    <w:pPr>
      <w:autoSpaceDE w:val="0"/>
      <w:autoSpaceDN w:val="0"/>
      <w:adjustRightInd w:val="0"/>
    </w:pPr>
    <w:rPr>
      <w:rFonts w:ascii="Arial" w:eastAsia="Times New Roman" w:hAnsi="Arial"/>
      <w:color w:val="000000"/>
      <w:sz w:val="24"/>
      <w:szCs w:val="24"/>
    </w:rPr>
  </w:style>
  <w:style w:type="paragraph" w:customStyle="1" w:styleId="afffa">
    <w:name w:val="מיספור עיברי"/>
    <w:basedOn w:val="a5"/>
    <w:rsid w:val="004454D8"/>
    <w:pPr>
      <w:spacing w:before="120" w:after="120" w:line="280" w:lineRule="exact"/>
      <w:jc w:val="both"/>
    </w:pPr>
    <w:rPr>
      <w:rFonts w:ascii="Arial" w:eastAsia="Times New Roman" w:hAnsi="Arial" w:cs="David"/>
      <w:sz w:val="26"/>
      <w:szCs w:val="24"/>
      <w:lang w:eastAsia="he-IL"/>
    </w:rPr>
  </w:style>
  <w:style w:type="paragraph" w:customStyle="1" w:styleId="RonnyBase">
    <w:name w:val="RonnyBase"/>
    <w:rsid w:val="004454D8"/>
    <w:pPr>
      <w:keepLines/>
      <w:bidi/>
      <w:spacing w:before="120"/>
      <w:jc w:val="both"/>
    </w:pPr>
    <w:rPr>
      <w:rFonts w:ascii="Times New Roman" w:eastAsia="Times New Roman" w:hAnsi="Times New Roman" w:cs="David"/>
      <w:sz w:val="22"/>
      <w:szCs w:val="22"/>
    </w:rPr>
  </w:style>
  <w:style w:type="paragraph" w:customStyle="1" w:styleId="36">
    <w:name w:val="תוכן3 ממוספר"/>
    <w:basedOn w:val="a5"/>
    <w:rsid w:val="004454D8"/>
    <w:pPr>
      <w:tabs>
        <w:tab w:val="left" w:pos="8266"/>
      </w:tabs>
      <w:spacing w:before="120" w:after="0" w:line="360" w:lineRule="auto"/>
      <w:jc w:val="both"/>
    </w:pPr>
    <w:rPr>
      <w:rFonts w:ascii="David" w:eastAsia="Times New Roman" w:hAnsi="David" w:cs="David"/>
      <w:color w:val="000000"/>
      <w:sz w:val="24"/>
      <w:szCs w:val="24"/>
    </w:rPr>
  </w:style>
  <w:style w:type="character" w:customStyle="1" w:styleId="aff4">
    <w:name w:val="פיסקת רשימה תו"/>
    <w:basedOn w:val="a6"/>
    <w:link w:val="aff3"/>
    <w:uiPriority w:val="34"/>
    <w:rsid w:val="004454D8"/>
    <w:rPr>
      <w:rFonts w:ascii="Times New Roman" w:eastAsia="Times New Roman" w:hAnsi="Times New Roman" w:cs="David"/>
      <w:sz w:val="24"/>
      <w:szCs w:val="24"/>
      <w:lang w:eastAsia="he-IL"/>
    </w:rPr>
  </w:style>
  <w:style w:type="paragraph" w:customStyle="1" w:styleId="HNormal">
    <w:name w:val="HNormal"/>
    <w:uiPriority w:val="99"/>
    <w:rsid w:val="004454D8"/>
    <w:pPr>
      <w:bidi/>
      <w:spacing w:after="120"/>
      <w:jc w:val="both"/>
    </w:pPr>
    <w:rPr>
      <w:rFonts w:ascii="David" w:eastAsia="David" w:hAnsi="David" w:cs="David"/>
      <w:noProof/>
      <w:sz w:val="24"/>
      <w:szCs w:val="24"/>
      <w:lang w:eastAsia="he-IL"/>
    </w:rPr>
  </w:style>
  <w:style w:type="paragraph" w:customStyle="1" w:styleId="Char1">
    <w:name w:val="תו Char1"/>
    <w:basedOn w:val="a5"/>
    <w:rsid w:val="004454D8"/>
    <w:pPr>
      <w:bidi w:val="0"/>
      <w:spacing w:after="160" w:line="240" w:lineRule="exact"/>
      <w:jc w:val="both"/>
    </w:pPr>
    <w:rPr>
      <w:rFonts w:ascii="Verdana" w:eastAsia="Times New Roman" w:hAnsi="Verdana" w:cs="FrankRuehl"/>
      <w:sz w:val="16"/>
      <w:szCs w:val="20"/>
      <w:lang w:bidi="ar-SA"/>
    </w:rPr>
  </w:style>
  <w:style w:type="character" w:customStyle="1" w:styleId="affc">
    <w:name w:val="תואר תו"/>
    <w:basedOn w:val="a6"/>
    <w:link w:val="16"/>
    <w:rsid w:val="004454D8"/>
    <w:rPr>
      <w:rFonts w:ascii="Times New Roman" w:eastAsia="Times New Roman" w:hAnsi="Times New Roman" w:cs="David"/>
      <w:sz w:val="28"/>
      <w:szCs w:val="28"/>
      <w:lang w:eastAsia="he-IL"/>
    </w:rPr>
  </w:style>
  <w:style w:type="paragraph" w:customStyle="1" w:styleId="Char0">
    <w:name w:val="תו Char"/>
    <w:basedOn w:val="a5"/>
    <w:rsid w:val="004454D8"/>
    <w:pPr>
      <w:bidi w:val="0"/>
      <w:spacing w:after="160" w:line="240" w:lineRule="exact"/>
      <w:jc w:val="both"/>
    </w:pPr>
    <w:rPr>
      <w:rFonts w:ascii="Verdana" w:eastAsia="Times New Roman" w:hAnsi="Verdana" w:cs="FrankRuehl"/>
      <w:sz w:val="16"/>
      <w:szCs w:val="20"/>
      <w:lang w:bidi="ar-SA"/>
    </w:rPr>
  </w:style>
  <w:style w:type="numbering" w:customStyle="1" w:styleId="28">
    <w:name w:val="ללא רשימה2"/>
    <w:next w:val="a8"/>
    <w:uiPriority w:val="99"/>
    <w:semiHidden/>
    <w:unhideWhenUsed/>
    <w:rsid w:val="0061058C"/>
  </w:style>
  <w:style w:type="table" w:customStyle="1" w:styleId="29">
    <w:name w:val="טקסט טבלה תחתונה2"/>
    <w:basedOn w:val="a7"/>
    <w:next w:val="aff8"/>
    <w:rsid w:val="0061058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
    <w:name w:val="1 / 1.1 / 1.1.12"/>
    <w:basedOn w:val="a8"/>
    <w:next w:val="111111"/>
    <w:unhideWhenUsed/>
    <w:rsid w:val="0061058C"/>
  </w:style>
  <w:style w:type="table" w:customStyle="1" w:styleId="410">
    <w:name w:val="רשימה בטבלה 41"/>
    <w:basedOn w:val="a7"/>
    <w:next w:val="41"/>
    <w:rsid w:val="0061058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0">
    <w:name w:val="רשת טבלה 11"/>
    <w:basedOn w:val="a7"/>
    <w:next w:val="1d"/>
    <w:rsid w:val="0061058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210">
    <w:name w:val="עמודות טבלה 21"/>
    <w:basedOn w:val="a7"/>
    <w:next w:val="27"/>
    <w:rsid w:val="0061058C"/>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7"/>
    <w:next w:val="aff8"/>
    <w:uiPriority w:val="59"/>
    <w:rsid w:val="0061058C"/>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1">
    <w:name w:val="Style11"/>
    <w:rsid w:val="0061058C"/>
  </w:style>
  <w:style w:type="table" w:customStyle="1" w:styleId="111">
    <w:name w:val="טבלת רשת11"/>
    <w:basedOn w:val="a7"/>
    <w:next w:val="aff8"/>
    <w:rsid w:val="00273C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har2">
    <w:name w:val="תו Char"/>
    <w:basedOn w:val="a5"/>
    <w:rsid w:val="00CB312D"/>
    <w:pPr>
      <w:bidi w:val="0"/>
      <w:spacing w:after="160" w:line="240" w:lineRule="exact"/>
      <w:jc w:val="both"/>
    </w:pPr>
    <w:rPr>
      <w:rFonts w:ascii="Verdana" w:eastAsia="Times New Roman" w:hAnsi="Verdana" w:cs="FrankRuehl"/>
      <w:sz w:val="16"/>
      <w:szCs w:val="20"/>
      <w:lang w:bidi="ar-SA"/>
    </w:rPr>
  </w:style>
  <w:style w:type="paragraph" w:customStyle="1" w:styleId="2a">
    <w:name w:val="2"/>
    <w:basedOn w:val="a5"/>
    <w:next w:val="ab"/>
    <w:rsid w:val="00801EC7"/>
    <w:pPr>
      <w:tabs>
        <w:tab w:val="center" w:pos="4153"/>
        <w:tab w:val="right" w:pos="8306"/>
      </w:tabs>
      <w:autoSpaceDE w:val="0"/>
      <w:autoSpaceDN w:val="0"/>
      <w:adjustRightInd w:val="0"/>
      <w:spacing w:after="0" w:line="240" w:lineRule="auto"/>
    </w:pPr>
    <w:rPr>
      <w:rFonts w:ascii="Times New Roman" w:eastAsia="Times New Roman" w:hAnsi="Times New Roman" w:cs="Times New Roman"/>
      <w:sz w:val="24"/>
      <w:szCs w:val="24"/>
      <w:lang w:eastAsia="he-IL"/>
    </w:rPr>
  </w:style>
  <w:style w:type="paragraph" w:customStyle="1" w:styleId="afffb">
    <w:name w:val="תו"/>
    <w:basedOn w:val="a5"/>
    <w:rsid w:val="00801EC7"/>
    <w:pPr>
      <w:bidi w:val="0"/>
      <w:spacing w:after="160" w:line="240" w:lineRule="exact"/>
    </w:pPr>
    <w:rPr>
      <w:rFonts w:ascii="Verdana" w:eastAsia="MS Mincho" w:hAnsi="Verdana" w:cs="Miriam"/>
      <w:sz w:val="20"/>
      <w:szCs w:val="20"/>
      <w:lang w:eastAsia="ja-JP" w:bidi="ar-SA"/>
    </w:rPr>
  </w:style>
  <w:style w:type="paragraph" w:customStyle="1" w:styleId="afffc">
    <w:name w:val="טקסט סעיף תו תו תו תו"/>
    <w:basedOn w:val="a5"/>
    <w:link w:val="afffd"/>
    <w:rsid w:val="00801EC7"/>
    <w:pPr>
      <w:tabs>
        <w:tab w:val="num" w:pos="1107"/>
      </w:tabs>
      <w:spacing w:after="0" w:line="360" w:lineRule="auto"/>
      <w:ind w:left="1107" w:hanging="567"/>
      <w:jc w:val="both"/>
    </w:pPr>
    <w:rPr>
      <w:rFonts w:ascii="Arial" w:eastAsia="Times New Roman" w:hAnsi="Arial"/>
    </w:rPr>
  </w:style>
  <w:style w:type="character" w:customStyle="1" w:styleId="afffd">
    <w:name w:val="טקסט סעיף תו תו תו תו תו"/>
    <w:link w:val="afffc"/>
    <w:rsid w:val="00801EC7"/>
    <w:rPr>
      <w:rFonts w:ascii="Arial" w:eastAsia="Times New Roman" w:hAnsi="Arial"/>
      <w:sz w:val="22"/>
      <w:szCs w:val="22"/>
    </w:rPr>
  </w:style>
  <w:style w:type="paragraph" w:styleId="afffe">
    <w:name w:val="Plain Text"/>
    <w:basedOn w:val="a5"/>
    <w:link w:val="affff"/>
    <w:uiPriority w:val="99"/>
    <w:semiHidden/>
    <w:unhideWhenUsed/>
    <w:rsid w:val="003F7C39"/>
    <w:pPr>
      <w:spacing w:after="0" w:line="240" w:lineRule="auto"/>
    </w:pPr>
    <w:rPr>
      <w:rFonts w:eastAsia="Times New Roman"/>
      <w:szCs w:val="21"/>
    </w:rPr>
  </w:style>
  <w:style w:type="character" w:customStyle="1" w:styleId="affff">
    <w:name w:val="טקסט רגיל תו"/>
    <w:basedOn w:val="a6"/>
    <w:link w:val="afffe"/>
    <w:uiPriority w:val="99"/>
    <w:semiHidden/>
    <w:rsid w:val="003F7C39"/>
    <w:rPr>
      <w:rFonts w:eastAsia="Times New Roman"/>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39782">
      <w:bodyDiv w:val="1"/>
      <w:marLeft w:val="0"/>
      <w:marRight w:val="0"/>
      <w:marTop w:val="0"/>
      <w:marBottom w:val="0"/>
      <w:divBdr>
        <w:top w:val="none" w:sz="0" w:space="0" w:color="auto"/>
        <w:left w:val="none" w:sz="0" w:space="0" w:color="auto"/>
        <w:bottom w:val="none" w:sz="0" w:space="0" w:color="auto"/>
        <w:right w:val="none" w:sz="0" w:space="0" w:color="auto"/>
      </w:divBdr>
    </w:div>
    <w:div w:id="459494735">
      <w:bodyDiv w:val="1"/>
      <w:marLeft w:val="0"/>
      <w:marRight w:val="0"/>
      <w:marTop w:val="0"/>
      <w:marBottom w:val="0"/>
      <w:divBdr>
        <w:top w:val="none" w:sz="0" w:space="0" w:color="auto"/>
        <w:left w:val="none" w:sz="0" w:space="0" w:color="auto"/>
        <w:bottom w:val="none" w:sz="0" w:space="0" w:color="auto"/>
        <w:right w:val="none" w:sz="0" w:space="0" w:color="auto"/>
      </w:divBdr>
    </w:div>
    <w:div w:id="561214726">
      <w:bodyDiv w:val="1"/>
      <w:marLeft w:val="0"/>
      <w:marRight w:val="0"/>
      <w:marTop w:val="0"/>
      <w:marBottom w:val="0"/>
      <w:divBdr>
        <w:top w:val="none" w:sz="0" w:space="0" w:color="auto"/>
        <w:left w:val="none" w:sz="0" w:space="0" w:color="auto"/>
        <w:bottom w:val="none" w:sz="0" w:space="0" w:color="auto"/>
        <w:right w:val="none" w:sz="0" w:space="0" w:color="auto"/>
      </w:divBdr>
    </w:div>
    <w:div w:id="687021874">
      <w:bodyDiv w:val="1"/>
      <w:marLeft w:val="0"/>
      <w:marRight w:val="0"/>
      <w:marTop w:val="0"/>
      <w:marBottom w:val="0"/>
      <w:divBdr>
        <w:top w:val="none" w:sz="0" w:space="0" w:color="auto"/>
        <w:left w:val="none" w:sz="0" w:space="0" w:color="auto"/>
        <w:bottom w:val="none" w:sz="0" w:space="0" w:color="auto"/>
        <w:right w:val="none" w:sz="0" w:space="0" w:color="auto"/>
      </w:divBdr>
    </w:div>
    <w:div w:id="792286593">
      <w:bodyDiv w:val="1"/>
      <w:marLeft w:val="0"/>
      <w:marRight w:val="0"/>
      <w:marTop w:val="0"/>
      <w:marBottom w:val="0"/>
      <w:divBdr>
        <w:top w:val="none" w:sz="0" w:space="0" w:color="auto"/>
        <w:left w:val="none" w:sz="0" w:space="0" w:color="auto"/>
        <w:bottom w:val="none" w:sz="0" w:space="0" w:color="auto"/>
        <w:right w:val="none" w:sz="0" w:space="0" w:color="auto"/>
      </w:divBdr>
    </w:div>
    <w:div w:id="982659993">
      <w:bodyDiv w:val="1"/>
      <w:marLeft w:val="0"/>
      <w:marRight w:val="0"/>
      <w:marTop w:val="0"/>
      <w:marBottom w:val="0"/>
      <w:divBdr>
        <w:top w:val="none" w:sz="0" w:space="0" w:color="auto"/>
        <w:left w:val="none" w:sz="0" w:space="0" w:color="auto"/>
        <w:bottom w:val="none" w:sz="0" w:space="0" w:color="auto"/>
        <w:right w:val="none" w:sz="0" w:space="0" w:color="auto"/>
      </w:divBdr>
    </w:div>
    <w:div w:id="991979918">
      <w:bodyDiv w:val="1"/>
      <w:marLeft w:val="0"/>
      <w:marRight w:val="0"/>
      <w:marTop w:val="0"/>
      <w:marBottom w:val="0"/>
      <w:divBdr>
        <w:top w:val="none" w:sz="0" w:space="0" w:color="auto"/>
        <w:left w:val="none" w:sz="0" w:space="0" w:color="auto"/>
        <w:bottom w:val="none" w:sz="0" w:space="0" w:color="auto"/>
        <w:right w:val="none" w:sz="0" w:space="0" w:color="auto"/>
      </w:divBdr>
    </w:div>
    <w:div w:id="1101071273">
      <w:bodyDiv w:val="1"/>
      <w:marLeft w:val="0"/>
      <w:marRight w:val="0"/>
      <w:marTop w:val="0"/>
      <w:marBottom w:val="0"/>
      <w:divBdr>
        <w:top w:val="none" w:sz="0" w:space="0" w:color="auto"/>
        <w:left w:val="none" w:sz="0" w:space="0" w:color="auto"/>
        <w:bottom w:val="none" w:sz="0" w:space="0" w:color="auto"/>
        <w:right w:val="none" w:sz="0" w:space="0" w:color="auto"/>
      </w:divBdr>
    </w:div>
    <w:div w:id="1884369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NuritT@pmo.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cid:image001.png@01D04928.BE5E6080"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2AF157-31D5-4449-9011-32975846E6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2214</Words>
  <Characters>11074</Characters>
  <Application>Microsoft Office Word</Application>
  <DocSecurity>0</DocSecurity>
  <Lines>92</Lines>
  <Paragraphs>26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13262</CharactersWithSpaces>
  <SharedDoc>false</SharedDoc>
  <HLinks>
    <vt:vector size="60" baseType="variant">
      <vt:variant>
        <vt:i4>96215045</vt:i4>
      </vt:variant>
      <vt:variant>
        <vt:i4>30</vt:i4>
      </vt:variant>
      <vt:variant>
        <vt:i4>0</vt:i4>
      </vt:variant>
      <vt:variant>
        <vt:i4>5</vt:i4>
      </vt:variant>
      <vt:variant>
        <vt:lpwstr/>
      </vt:variant>
      <vt:variant>
        <vt:lpwstr>_נספח_א_–_[טבלת שינויים שבוצעו בהורא</vt:lpwstr>
      </vt:variant>
      <vt:variant>
        <vt:i4>2949169</vt:i4>
      </vt:variant>
      <vt:variant>
        <vt:i4>27</vt:i4>
      </vt:variant>
      <vt:variant>
        <vt:i4>0</vt:i4>
      </vt:variant>
      <vt:variant>
        <vt:i4>5</vt:i4>
      </vt:variant>
      <vt:variant>
        <vt:lpwstr>http://hozrim.mof.gov.il/doc/hashkal/horaot.nsf/ByNum/6</vt:lpwstr>
      </vt:variant>
      <vt:variant>
        <vt:lpwstr/>
      </vt:variant>
      <vt:variant>
        <vt:i4>2949171</vt:i4>
      </vt:variant>
      <vt:variant>
        <vt:i4>24</vt:i4>
      </vt:variant>
      <vt:variant>
        <vt:i4>0</vt:i4>
      </vt:variant>
      <vt:variant>
        <vt:i4>5</vt:i4>
      </vt:variant>
      <vt:variant>
        <vt:lpwstr>http://hozrim.mof.gov.il/doc/hashkal/horaot.nsf/ByNum/3.1.1</vt:lpwstr>
      </vt:variant>
      <vt:variant>
        <vt:lpwstr/>
      </vt:variant>
      <vt:variant>
        <vt:i4>2818100</vt:i4>
      </vt:variant>
      <vt:variant>
        <vt:i4>21</vt:i4>
      </vt:variant>
      <vt:variant>
        <vt:i4>0</vt:i4>
      </vt:variant>
      <vt:variant>
        <vt:i4>5</vt:i4>
      </vt:variant>
      <vt:variant>
        <vt:lpwstr>http://www.justice.gov.il/NR/rdonlyres/E7AC8E56-3209-47D9-A200-C2995A898CA6/3350/hokyesodothatakziv.pdf</vt:lpwstr>
      </vt:variant>
      <vt:variant>
        <vt:lpwstr/>
      </vt:variant>
      <vt:variant>
        <vt:i4>2949171</vt:i4>
      </vt:variant>
      <vt:variant>
        <vt:i4>15</vt:i4>
      </vt:variant>
      <vt:variant>
        <vt:i4>0</vt:i4>
      </vt:variant>
      <vt:variant>
        <vt:i4>5</vt:i4>
      </vt:variant>
      <vt:variant>
        <vt:lpwstr>http://hozrim.mof.gov.il/doc/hashkal/horaot.nsf/ByNum/3.1.1</vt:lpwstr>
      </vt:variant>
      <vt:variant>
        <vt:lpwstr/>
      </vt:variant>
      <vt:variant>
        <vt:i4>2949169</vt:i4>
      </vt:variant>
      <vt:variant>
        <vt:i4>12</vt:i4>
      </vt:variant>
      <vt:variant>
        <vt:i4>0</vt:i4>
      </vt:variant>
      <vt:variant>
        <vt:i4>5</vt:i4>
      </vt:variant>
      <vt:variant>
        <vt:lpwstr>http://hozrim.mof.gov.il/doc/hashkal/horaot.nsf/ByNum/6</vt:lpwstr>
      </vt:variant>
      <vt:variant>
        <vt:lpwstr/>
      </vt:variant>
      <vt:variant>
        <vt:i4>2818100</vt:i4>
      </vt:variant>
      <vt:variant>
        <vt:i4>6</vt:i4>
      </vt:variant>
      <vt:variant>
        <vt:i4>0</vt:i4>
      </vt:variant>
      <vt:variant>
        <vt:i4>5</vt:i4>
      </vt:variant>
      <vt:variant>
        <vt:lpwstr>http://www.justice.gov.il/NR/rdonlyres/E7AC8E56-3209-47D9-A200-C2995A898CA6/3350/hokyesodothatakziv.pdf</vt:lpwstr>
      </vt:variant>
      <vt:variant>
        <vt:lpwstr/>
      </vt:variant>
      <vt:variant>
        <vt:i4>2883674</vt:i4>
      </vt:variant>
      <vt:variant>
        <vt:i4>3</vt:i4>
      </vt:variant>
      <vt:variant>
        <vt:i4>0</vt:i4>
      </vt:variant>
      <vt:variant>
        <vt:i4>5</vt:i4>
      </vt:variant>
      <vt:variant>
        <vt:lpwstr>mailto:duduma@most.gov.il</vt:lpwstr>
      </vt:variant>
      <vt:variant>
        <vt:lpwstr/>
      </vt:variant>
      <vt:variant>
        <vt:i4>6422576</vt:i4>
      </vt:variant>
      <vt:variant>
        <vt:i4>0</vt:i4>
      </vt:variant>
      <vt:variant>
        <vt:i4>0</vt:i4>
      </vt:variant>
      <vt:variant>
        <vt:i4>5</vt:i4>
      </vt:variant>
      <vt:variant>
        <vt:lpwstr>http://www.mcs.gov.il/</vt:lpwstr>
      </vt:variant>
      <vt:variant>
        <vt:lpwstr/>
      </vt:variant>
      <vt:variant>
        <vt:i4>6422576</vt:i4>
      </vt:variant>
      <vt:variant>
        <vt:i4>0</vt:i4>
      </vt:variant>
      <vt:variant>
        <vt:i4>0</vt:i4>
      </vt:variant>
      <vt:variant>
        <vt:i4>5</vt:i4>
      </vt:variant>
      <vt:variant>
        <vt:lpwstr>http://www.mcs.gov.il/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ofras</dc:creator>
  <cp:lastModifiedBy>נורית  טזזו</cp:lastModifiedBy>
  <cp:revision>2</cp:revision>
  <dcterms:created xsi:type="dcterms:W3CDTF">2015-05-21T08:53:00Z</dcterms:created>
  <dcterms:modified xsi:type="dcterms:W3CDTF">2015-05-21T08:53:00Z</dcterms:modified>
</cp:coreProperties>
</file>